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6B" w:rsidRDefault="000E2D6B">
      <w:pPr>
        <w:pStyle w:val="Textkrper"/>
        <w:rPr>
          <w:sz w:val="32"/>
        </w:rPr>
      </w:pPr>
    </w:p>
    <w:p w:rsidR="00B52031" w:rsidRDefault="00B52031" w:rsidP="00B52031">
      <w:pPr>
        <w:jc w:val="center"/>
      </w:pPr>
      <w:r>
        <w:t>FRAUENVERBAND IM BDV E.V.</w:t>
      </w:r>
    </w:p>
    <w:p w:rsidR="00B52031" w:rsidRDefault="00B52031" w:rsidP="00B52031">
      <w:pPr>
        <w:jc w:val="center"/>
      </w:pPr>
    </w:p>
    <w:p w:rsidR="00B52031" w:rsidRDefault="00B52031" w:rsidP="00B52031">
      <w:pPr>
        <w:jc w:val="center"/>
      </w:pPr>
      <w:r>
        <w:rPr>
          <w:noProof/>
        </w:rPr>
        <w:drawing>
          <wp:inline distT="0" distB="0" distL="0" distR="0" wp14:anchorId="0FEAFCD9" wp14:editId="44F2DC23">
            <wp:extent cx="1621790" cy="125603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256030"/>
                    </a:xfrm>
                    <a:prstGeom prst="rect">
                      <a:avLst/>
                    </a:prstGeom>
                    <a:noFill/>
                  </pic:spPr>
                </pic:pic>
              </a:graphicData>
            </a:graphic>
          </wp:inline>
        </w:drawing>
      </w:r>
      <w:r>
        <w:t xml:space="preserve"> </w:t>
      </w:r>
    </w:p>
    <w:p w:rsidR="00B52031" w:rsidRDefault="00B52031" w:rsidP="00B52031">
      <w:pPr>
        <w:jc w:val="center"/>
      </w:pPr>
    </w:p>
    <w:p w:rsidR="00B52031" w:rsidRPr="00B52031" w:rsidRDefault="00B52031" w:rsidP="00B52031">
      <w:pPr>
        <w:jc w:val="center"/>
        <w:rPr>
          <w:b/>
        </w:rPr>
      </w:pPr>
      <w:r w:rsidRPr="00B52031">
        <w:rPr>
          <w:b/>
        </w:rPr>
        <w:t>Internationale Begegnungstagung</w:t>
      </w:r>
    </w:p>
    <w:p w:rsidR="00B52031" w:rsidRDefault="00B52031" w:rsidP="00B52031">
      <w:pPr>
        <w:jc w:val="center"/>
      </w:pPr>
    </w:p>
    <w:p w:rsidR="00E2625A" w:rsidRDefault="00E2625A" w:rsidP="00B52031">
      <w:pPr>
        <w:jc w:val="center"/>
      </w:pPr>
    </w:p>
    <w:p w:rsidR="008B411C" w:rsidRDefault="00E2625A" w:rsidP="00B52031">
      <w:pPr>
        <w:jc w:val="center"/>
        <w:rPr>
          <w:rFonts w:ascii="Monotype Corsiva" w:hAnsi="Monotype Corsiva"/>
          <w:sz w:val="28"/>
          <w:szCs w:val="28"/>
        </w:rPr>
      </w:pPr>
      <w:r>
        <w:rPr>
          <w:noProof/>
        </w:rPr>
        <w:drawing>
          <wp:inline distT="0" distB="0" distL="0" distR="0" wp14:anchorId="421DB1EC" wp14:editId="7F97C602">
            <wp:extent cx="2065020" cy="205045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8311" cy="2083508"/>
                    </a:xfrm>
                    <a:prstGeom prst="rect">
                      <a:avLst/>
                    </a:prstGeom>
                  </pic:spPr>
                </pic:pic>
              </a:graphicData>
            </a:graphic>
          </wp:inline>
        </w:drawing>
      </w:r>
    </w:p>
    <w:p w:rsidR="008B411C" w:rsidRDefault="008B411C" w:rsidP="00B52031">
      <w:pPr>
        <w:jc w:val="center"/>
        <w:rPr>
          <w:rFonts w:ascii="Monotype Corsiva" w:hAnsi="Monotype Corsiva"/>
          <w:sz w:val="28"/>
          <w:szCs w:val="28"/>
        </w:rPr>
      </w:pPr>
    </w:p>
    <w:p w:rsidR="00B52031" w:rsidRPr="00C16568" w:rsidRDefault="00B52031" w:rsidP="00B52031">
      <w:pPr>
        <w:jc w:val="center"/>
        <w:rPr>
          <w:rFonts w:ascii="Monotype Corsiva" w:hAnsi="Monotype Corsiva"/>
          <w:sz w:val="28"/>
          <w:szCs w:val="28"/>
        </w:rPr>
      </w:pPr>
      <w:r w:rsidRPr="00C16568">
        <w:rPr>
          <w:rFonts w:ascii="Monotype Corsiva" w:hAnsi="Monotype Corsiva"/>
          <w:sz w:val="28"/>
          <w:szCs w:val="28"/>
        </w:rPr>
        <w:t>70 Jahre Flucht, Vertreibung</w:t>
      </w:r>
    </w:p>
    <w:p w:rsidR="00B52031" w:rsidRPr="00C16568" w:rsidRDefault="00B52031" w:rsidP="00B52031">
      <w:pPr>
        <w:jc w:val="center"/>
        <w:rPr>
          <w:rFonts w:ascii="Monotype Corsiva" w:hAnsi="Monotype Corsiva"/>
          <w:sz w:val="28"/>
          <w:szCs w:val="28"/>
        </w:rPr>
      </w:pPr>
      <w:r w:rsidRPr="00C16568">
        <w:rPr>
          <w:rFonts w:ascii="Monotype Corsiva" w:hAnsi="Monotype Corsiva"/>
          <w:sz w:val="28"/>
          <w:szCs w:val="28"/>
        </w:rPr>
        <w:t xml:space="preserve">und Deportation: </w:t>
      </w:r>
    </w:p>
    <w:p w:rsidR="00B52031" w:rsidRPr="002D1857" w:rsidRDefault="00B52031" w:rsidP="00B52031">
      <w:pPr>
        <w:jc w:val="center"/>
        <w:rPr>
          <w:rFonts w:ascii="Monotype Corsiva" w:hAnsi="Monotype Corsiva"/>
          <w:sz w:val="28"/>
          <w:szCs w:val="28"/>
        </w:rPr>
      </w:pPr>
      <w:r w:rsidRPr="007D36B0">
        <w:rPr>
          <w:rFonts w:ascii="Monotype Corsiva" w:hAnsi="Monotype Corsiva"/>
          <w:sz w:val="28"/>
          <w:szCs w:val="28"/>
        </w:rPr>
        <w:t>Lebenslange Bürde oder Ansporn für verantwortliches gesamteuropäisches Handeln?</w:t>
      </w:r>
    </w:p>
    <w:p w:rsidR="00E2625A" w:rsidRDefault="00E2625A" w:rsidP="00B52031">
      <w:pPr>
        <w:jc w:val="center"/>
      </w:pPr>
    </w:p>
    <w:p w:rsidR="00E2625A" w:rsidRDefault="00E2625A" w:rsidP="00E2625A">
      <w:pPr>
        <w:jc w:val="center"/>
      </w:pPr>
      <w:r w:rsidRPr="00E2625A">
        <w:t>von Freitag, 6. März bis Sonntag, 8. März 2015</w:t>
      </w:r>
    </w:p>
    <w:p w:rsidR="00FB14D7" w:rsidRDefault="00FB14D7" w:rsidP="00E2625A">
      <w:pPr>
        <w:jc w:val="center"/>
      </w:pPr>
    </w:p>
    <w:p w:rsidR="00B52031" w:rsidRDefault="00B52031" w:rsidP="00B52031">
      <w:pPr>
        <w:jc w:val="center"/>
      </w:pPr>
      <w:r>
        <w:t xml:space="preserve">In der </w:t>
      </w:r>
      <w:r w:rsidR="00C16568">
        <w:t xml:space="preserve">Bildungsstätte „Heiligenhof“ in </w:t>
      </w:r>
      <w:r w:rsidR="00A73236">
        <w:t xml:space="preserve">97688 </w:t>
      </w:r>
      <w:r>
        <w:t>Bad Kissingen</w:t>
      </w:r>
    </w:p>
    <w:p w:rsidR="00FB14D7" w:rsidRDefault="00FB14D7" w:rsidP="00B52031">
      <w:pPr>
        <w:jc w:val="center"/>
      </w:pPr>
    </w:p>
    <w:p w:rsidR="00FB14D7" w:rsidRPr="00CF5414" w:rsidRDefault="00FB14D7" w:rsidP="00FB14D7">
      <w:pPr>
        <w:jc w:val="center"/>
        <w:rPr>
          <w:b/>
        </w:rPr>
      </w:pPr>
      <w:r w:rsidRPr="00CF5414">
        <w:rPr>
          <w:b/>
        </w:rPr>
        <w:lastRenderedPageBreak/>
        <w:t>Der Frauenverband im BdV e.V.</w:t>
      </w:r>
    </w:p>
    <w:p w:rsidR="00FB14D7" w:rsidRPr="00C16568" w:rsidRDefault="00CC5DD7" w:rsidP="00FB14D7">
      <w:pPr>
        <w:jc w:val="both"/>
        <w:rPr>
          <w:sz w:val="22"/>
          <w:szCs w:val="22"/>
        </w:rPr>
      </w:pPr>
      <w:r w:rsidRPr="00C16568">
        <w:rPr>
          <w:sz w:val="22"/>
          <w:szCs w:val="22"/>
        </w:rPr>
        <w:t xml:space="preserve">will </w:t>
      </w:r>
      <w:r w:rsidR="00C16568">
        <w:rPr>
          <w:sz w:val="22"/>
          <w:szCs w:val="22"/>
        </w:rPr>
        <w:t xml:space="preserve">sich </w:t>
      </w:r>
      <w:r w:rsidRPr="00C16568">
        <w:rPr>
          <w:sz w:val="22"/>
          <w:szCs w:val="22"/>
        </w:rPr>
        <w:t>an der Völkerver</w:t>
      </w:r>
      <w:r w:rsidR="00FB14D7" w:rsidRPr="00C16568">
        <w:rPr>
          <w:sz w:val="22"/>
          <w:szCs w:val="22"/>
        </w:rPr>
        <w:t>ständigung und an der Lösung von Vertriebenen- und Flüchtlingsproblemen durch die Gestaltung von Begegnungstreffen zwi</w:t>
      </w:r>
      <w:r w:rsidR="00C16568">
        <w:rPr>
          <w:sz w:val="22"/>
          <w:szCs w:val="22"/>
        </w:rPr>
        <w:softHyphen/>
      </w:r>
      <w:r w:rsidR="00FB14D7" w:rsidRPr="00C16568">
        <w:rPr>
          <w:sz w:val="22"/>
          <w:szCs w:val="22"/>
        </w:rPr>
        <w:t>schen den Menschen aus Ost</w:t>
      </w:r>
      <w:r w:rsidR="00C16568">
        <w:rPr>
          <w:sz w:val="22"/>
          <w:szCs w:val="22"/>
        </w:rPr>
        <w:t xml:space="preserve">-, </w:t>
      </w:r>
      <w:r w:rsidR="00C16568" w:rsidRPr="00C16568">
        <w:rPr>
          <w:sz w:val="22"/>
          <w:szCs w:val="22"/>
        </w:rPr>
        <w:t>West</w:t>
      </w:r>
      <w:r w:rsidR="00C16568">
        <w:rPr>
          <w:sz w:val="22"/>
          <w:szCs w:val="22"/>
        </w:rPr>
        <w:t>-,</w:t>
      </w:r>
      <w:r w:rsidR="00C16568" w:rsidRPr="00C16568">
        <w:rPr>
          <w:sz w:val="22"/>
          <w:szCs w:val="22"/>
        </w:rPr>
        <w:t xml:space="preserve"> </w:t>
      </w:r>
      <w:r w:rsidR="00FB14D7" w:rsidRPr="00C16568">
        <w:rPr>
          <w:sz w:val="22"/>
          <w:szCs w:val="22"/>
        </w:rPr>
        <w:t xml:space="preserve">Mittel- und Südosteuropa </w:t>
      </w:r>
      <w:r w:rsidR="00C16568">
        <w:rPr>
          <w:sz w:val="22"/>
          <w:szCs w:val="22"/>
        </w:rPr>
        <w:t>beteili</w:t>
      </w:r>
      <w:r w:rsidR="00C16568">
        <w:rPr>
          <w:sz w:val="22"/>
          <w:szCs w:val="22"/>
        </w:rPr>
        <w:softHyphen/>
        <w:t xml:space="preserve">gen. </w:t>
      </w:r>
      <w:r w:rsidR="00FB14D7" w:rsidRPr="00C16568">
        <w:rPr>
          <w:sz w:val="22"/>
          <w:szCs w:val="22"/>
        </w:rPr>
        <w:t>Die Auseinandersetzung mit Flucht, Vertreibung und Deportation dient dem würdigen Erinnern der Erlebnisgeneration und der Mahnung für nach</w:t>
      </w:r>
      <w:r w:rsidR="00C16568">
        <w:rPr>
          <w:sz w:val="22"/>
          <w:szCs w:val="22"/>
        </w:rPr>
        <w:softHyphen/>
      </w:r>
      <w:r w:rsidR="00FB14D7" w:rsidRPr="00C16568">
        <w:rPr>
          <w:sz w:val="22"/>
          <w:szCs w:val="22"/>
        </w:rPr>
        <w:t>fol</w:t>
      </w:r>
      <w:r w:rsidR="00C16568">
        <w:rPr>
          <w:sz w:val="22"/>
          <w:szCs w:val="22"/>
        </w:rPr>
        <w:softHyphen/>
      </w:r>
      <w:r w:rsidR="00FB14D7" w:rsidRPr="00C16568">
        <w:rPr>
          <w:sz w:val="22"/>
          <w:szCs w:val="22"/>
        </w:rPr>
        <w:t xml:space="preserve">gende Generationen. </w:t>
      </w:r>
      <w:r w:rsidR="007851C8">
        <w:rPr>
          <w:sz w:val="22"/>
          <w:szCs w:val="22"/>
        </w:rPr>
        <w:t>Der Frauenv</w:t>
      </w:r>
      <w:r w:rsidR="00C16568">
        <w:rPr>
          <w:sz w:val="22"/>
          <w:szCs w:val="22"/>
        </w:rPr>
        <w:t>erband</w:t>
      </w:r>
      <w:r w:rsidR="00FB14D7" w:rsidRPr="00C16568">
        <w:rPr>
          <w:sz w:val="22"/>
          <w:szCs w:val="22"/>
        </w:rPr>
        <w:t xml:space="preserve"> ist überparteilich und gemein</w:t>
      </w:r>
      <w:r w:rsidR="00C16568">
        <w:rPr>
          <w:sz w:val="22"/>
          <w:szCs w:val="22"/>
        </w:rPr>
        <w:softHyphen/>
      </w:r>
      <w:r w:rsidR="00FB14D7" w:rsidRPr="00C16568">
        <w:rPr>
          <w:sz w:val="22"/>
          <w:szCs w:val="22"/>
        </w:rPr>
        <w:t>nüt</w:t>
      </w:r>
      <w:r w:rsidR="00C16568">
        <w:rPr>
          <w:sz w:val="22"/>
          <w:szCs w:val="22"/>
        </w:rPr>
        <w:softHyphen/>
      </w:r>
      <w:r w:rsidR="00FB14D7" w:rsidRPr="00C16568">
        <w:rPr>
          <w:sz w:val="22"/>
          <w:szCs w:val="22"/>
        </w:rPr>
        <w:t>zig.</w:t>
      </w:r>
    </w:p>
    <w:p w:rsidR="00CC5DD7" w:rsidRPr="00C16568" w:rsidRDefault="00CC5DD7" w:rsidP="00FB14D7">
      <w:pPr>
        <w:jc w:val="both"/>
        <w:rPr>
          <w:sz w:val="16"/>
          <w:szCs w:val="16"/>
        </w:rPr>
      </w:pPr>
    </w:p>
    <w:p w:rsidR="00FB14D7" w:rsidRPr="00C16568" w:rsidRDefault="00FB14D7" w:rsidP="00FB14D7">
      <w:pPr>
        <w:rPr>
          <w:b/>
          <w:u w:val="single"/>
        </w:rPr>
      </w:pPr>
      <w:r w:rsidRPr="00C16568">
        <w:rPr>
          <w:b/>
          <w:u w:val="single"/>
        </w:rPr>
        <w:t>Anreis</w:t>
      </w:r>
      <w:r w:rsidR="00CC5DD7" w:rsidRPr="00C16568">
        <w:rPr>
          <w:b/>
          <w:u w:val="single"/>
        </w:rPr>
        <w:t xml:space="preserve">e zur </w:t>
      </w:r>
      <w:r w:rsidRPr="00C16568">
        <w:rPr>
          <w:b/>
          <w:u w:val="single"/>
        </w:rPr>
        <w:t>Bildungs- und Begegnungsstätte „Heiligenhof</w:t>
      </w:r>
    </w:p>
    <w:p w:rsidR="00FB14D7" w:rsidRPr="00922FB3" w:rsidRDefault="00FB14D7" w:rsidP="00FB14D7">
      <w:pPr>
        <w:jc w:val="both"/>
        <w:rPr>
          <w:sz w:val="20"/>
          <w:szCs w:val="20"/>
        </w:rPr>
      </w:pPr>
      <w:r w:rsidRPr="00C16568">
        <w:rPr>
          <w:b/>
          <w:sz w:val="22"/>
          <w:szCs w:val="22"/>
          <w:u w:val="single"/>
        </w:rPr>
        <w:t>Bahn:</w:t>
      </w:r>
      <w:r w:rsidRPr="00922FB3">
        <w:rPr>
          <w:sz w:val="20"/>
          <w:szCs w:val="20"/>
        </w:rPr>
        <w:t xml:space="preserve"> Von Nürnberg, Bamberg oder Würzburg über Schweinfurt im Stundentakt nach Bad Kissingen, ab Fran</w:t>
      </w:r>
      <w:r>
        <w:rPr>
          <w:sz w:val="20"/>
          <w:szCs w:val="20"/>
        </w:rPr>
        <w:t>kfurt a.M. über Gemünden im 2</w:t>
      </w:r>
      <w:r w:rsidRPr="00922FB3">
        <w:rPr>
          <w:sz w:val="20"/>
          <w:szCs w:val="20"/>
        </w:rPr>
        <w:t xml:space="preserve">-Stunden-Takt. Der Heiligenhof besitzt keine direkte Anbindung an den öffentlichen Nahverkehr. Ein Taxi vom Bahnhof kostet ca. 7 Euro. </w:t>
      </w:r>
      <w:r w:rsidRPr="00EB1C4F">
        <w:rPr>
          <w:b/>
          <w:sz w:val="20"/>
          <w:szCs w:val="20"/>
        </w:rPr>
        <w:t>Zu Fuß</w:t>
      </w:r>
      <w:r w:rsidRPr="00922FB3">
        <w:rPr>
          <w:sz w:val="20"/>
          <w:szCs w:val="20"/>
        </w:rPr>
        <w:t xml:space="preserve"> dauert es ca. 30 Minuten. (Über </w:t>
      </w:r>
      <w:r w:rsidR="00CC5DD7">
        <w:rPr>
          <w:sz w:val="20"/>
          <w:szCs w:val="20"/>
        </w:rPr>
        <w:t xml:space="preserve">die </w:t>
      </w:r>
      <w:r w:rsidRPr="00922FB3">
        <w:rPr>
          <w:sz w:val="20"/>
          <w:szCs w:val="20"/>
        </w:rPr>
        <w:t>Saalebrücke und beim Parkplatz Heiligenfeld links</w:t>
      </w:r>
      <w:r w:rsidR="00CC5DD7">
        <w:rPr>
          <w:sz w:val="20"/>
          <w:szCs w:val="20"/>
        </w:rPr>
        <w:t>)</w:t>
      </w:r>
      <w:r w:rsidRPr="00922FB3">
        <w:rPr>
          <w:sz w:val="20"/>
          <w:szCs w:val="20"/>
        </w:rPr>
        <w:t xml:space="preserve">. </w:t>
      </w:r>
    </w:p>
    <w:p w:rsidR="00C16568" w:rsidRDefault="00FB14D7" w:rsidP="00FB14D7">
      <w:pPr>
        <w:jc w:val="both"/>
        <w:rPr>
          <w:sz w:val="20"/>
          <w:szCs w:val="20"/>
        </w:rPr>
      </w:pPr>
      <w:r w:rsidRPr="00C16568">
        <w:rPr>
          <w:b/>
          <w:sz w:val="22"/>
          <w:szCs w:val="22"/>
          <w:u w:val="single"/>
        </w:rPr>
        <w:t>Auto:</w:t>
      </w:r>
      <w:r w:rsidRPr="00393996">
        <w:rPr>
          <w:b/>
          <w:sz w:val="20"/>
          <w:szCs w:val="20"/>
        </w:rPr>
        <w:t xml:space="preserve">  </w:t>
      </w:r>
      <w:r w:rsidRPr="00CF5414">
        <w:rPr>
          <w:b/>
          <w:sz w:val="20"/>
          <w:szCs w:val="20"/>
          <w:u w:val="single"/>
        </w:rPr>
        <w:t>A 7 von Norden</w:t>
      </w:r>
      <w:r w:rsidR="00CC5DD7">
        <w:rPr>
          <w:sz w:val="20"/>
          <w:szCs w:val="20"/>
        </w:rPr>
        <w:t>: Aus</w:t>
      </w:r>
      <w:r>
        <w:rPr>
          <w:sz w:val="20"/>
          <w:szCs w:val="20"/>
        </w:rPr>
        <w:t>fahrt Bad Kissingen</w:t>
      </w:r>
      <w:r w:rsidRPr="00922FB3">
        <w:rPr>
          <w:sz w:val="20"/>
          <w:szCs w:val="20"/>
        </w:rPr>
        <w:t xml:space="preserve">/ </w:t>
      </w:r>
      <w:proofErr w:type="spellStart"/>
      <w:r w:rsidRPr="00922FB3">
        <w:rPr>
          <w:sz w:val="20"/>
          <w:szCs w:val="20"/>
        </w:rPr>
        <w:t>Oberthulba</w:t>
      </w:r>
      <w:proofErr w:type="spellEnd"/>
      <w:r w:rsidRPr="00922FB3">
        <w:rPr>
          <w:sz w:val="20"/>
          <w:szCs w:val="20"/>
        </w:rPr>
        <w:t>. Nach dem Ortsschild auf dem Westring bleiben, nach der zweiten Ampel, bei der nächsten Straße rechts abbiegen, („He</w:t>
      </w:r>
      <w:r>
        <w:rPr>
          <w:sz w:val="20"/>
          <w:szCs w:val="20"/>
        </w:rPr>
        <w:t xml:space="preserve">iligenhof“ ist ausgeschildert). </w:t>
      </w:r>
      <w:r w:rsidRPr="00CF5414">
        <w:rPr>
          <w:b/>
          <w:sz w:val="20"/>
          <w:szCs w:val="20"/>
          <w:u w:val="single"/>
        </w:rPr>
        <w:t>A 7 von Süden</w:t>
      </w:r>
      <w:r w:rsidRPr="00CF5414">
        <w:rPr>
          <w:sz w:val="20"/>
          <w:szCs w:val="20"/>
          <w:u w:val="single"/>
        </w:rPr>
        <w:t>:</w:t>
      </w:r>
      <w:r w:rsidRPr="00922FB3">
        <w:rPr>
          <w:sz w:val="20"/>
          <w:szCs w:val="20"/>
        </w:rPr>
        <w:t xml:space="preserve"> Ausfahrt Bad Kissin</w:t>
      </w:r>
      <w:r w:rsidR="00C16568">
        <w:rPr>
          <w:sz w:val="20"/>
          <w:szCs w:val="20"/>
        </w:rPr>
        <w:softHyphen/>
      </w:r>
      <w:r w:rsidRPr="00922FB3">
        <w:rPr>
          <w:sz w:val="20"/>
          <w:szCs w:val="20"/>
        </w:rPr>
        <w:t>gen / Hammelbur</w:t>
      </w:r>
      <w:r>
        <w:rPr>
          <w:sz w:val="20"/>
          <w:szCs w:val="20"/>
        </w:rPr>
        <w:t>g, B 287 Richtung Bad Kissingen,</w:t>
      </w:r>
      <w:r w:rsidRPr="00922FB3">
        <w:rPr>
          <w:sz w:val="20"/>
          <w:szCs w:val="20"/>
        </w:rPr>
        <w:t xml:space="preserve"> nach dem Ortsschild der Straße folgen (180° Drehung), bei der Ampel rechts (auf den Westring) und gleich wieder links Richtung Heiligenhof. </w:t>
      </w:r>
      <w:r>
        <w:rPr>
          <w:b/>
          <w:sz w:val="20"/>
          <w:szCs w:val="20"/>
          <w:u w:val="single"/>
        </w:rPr>
        <w:t>Von</w:t>
      </w:r>
      <w:r w:rsidRPr="00CF5414">
        <w:rPr>
          <w:b/>
          <w:sz w:val="20"/>
          <w:szCs w:val="20"/>
          <w:u w:val="single"/>
        </w:rPr>
        <w:t xml:space="preserve"> Osten</w:t>
      </w:r>
      <w:r w:rsidRPr="00CF5414">
        <w:rPr>
          <w:sz w:val="20"/>
          <w:szCs w:val="20"/>
          <w:u w:val="single"/>
        </w:rPr>
        <w:t xml:space="preserve"> </w:t>
      </w:r>
      <w:r w:rsidRPr="00922FB3">
        <w:rPr>
          <w:sz w:val="20"/>
          <w:szCs w:val="20"/>
        </w:rPr>
        <w:t>über die A 70 Bamberg-Schweinfurt, dann auf die A 71 Richtung Erfurt. Ausfahrt: Bad Kissingen. Ca. 1 km nach dem Orts</w:t>
      </w:r>
      <w:r w:rsidR="00C16568">
        <w:rPr>
          <w:sz w:val="20"/>
          <w:szCs w:val="20"/>
        </w:rPr>
        <w:softHyphen/>
      </w:r>
      <w:r w:rsidRPr="00922FB3">
        <w:rPr>
          <w:sz w:val="20"/>
          <w:szCs w:val="20"/>
        </w:rPr>
        <w:t>schild an der Ampel links (Westring) über die Saalebrücke un</w:t>
      </w:r>
      <w:r>
        <w:rPr>
          <w:sz w:val="20"/>
          <w:szCs w:val="20"/>
        </w:rPr>
        <w:t>d gleich wieder links Richtung Heiligenhof</w:t>
      </w:r>
      <w:r w:rsidRPr="00922FB3">
        <w:rPr>
          <w:sz w:val="20"/>
          <w:szCs w:val="20"/>
        </w:rPr>
        <w:t xml:space="preserve">. </w:t>
      </w:r>
      <w:r w:rsidRPr="00CF5414">
        <w:rPr>
          <w:b/>
          <w:sz w:val="20"/>
          <w:szCs w:val="20"/>
          <w:u w:val="single"/>
        </w:rPr>
        <w:t>Von Nordosten</w:t>
      </w:r>
      <w:r w:rsidRPr="00922FB3">
        <w:rPr>
          <w:sz w:val="20"/>
          <w:szCs w:val="20"/>
        </w:rPr>
        <w:t xml:space="preserve"> (Thüringen) über die neue A 71. Ausfahrt: Bad</w:t>
      </w:r>
      <w:r>
        <w:rPr>
          <w:sz w:val="20"/>
          <w:szCs w:val="20"/>
        </w:rPr>
        <w:t xml:space="preserve"> Kissingen. Weiter siehe oben</w:t>
      </w:r>
      <w:r w:rsidRPr="00922FB3">
        <w:rPr>
          <w:sz w:val="20"/>
          <w:szCs w:val="20"/>
        </w:rPr>
        <w:t xml:space="preserve"> „Vom Osten“.</w:t>
      </w:r>
    </w:p>
    <w:p w:rsidR="007851C8" w:rsidRPr="00922FB3" w:rsidRDefault="007851C8" w:rsidP="00FB14D7">
      <w:pPr>
        <w:jc w:val="both"/>
        <w:rPr>
          <w:sz w:val="20"/>
          <w:szCs w:val="20"/>
        </w:rPr>
      </w:pPr>
    </w:p>
    <w:p w:rsidR="00FB14D7" w:rsidRDefault="00FB14D7" w:rsidP="00FB14D7">
      <w:pPr>
        <w:jc w:val="both"/>
        <w:rPr>
          <w:sz w:val="20"/>
        </w:rPr>
      </w:pPr>
      <w:r w:rsidRPr="00C16568">
        <w:rPr>
          <w:b/>
          <w:u w:val="single"/>
        </w:rPr>
        <w:t>Teilnahme</w:t>
      </w:r>
      <w:r w:rsidR="00C16568" w:rsidRPr="00C16568">
        <w:rPr>
          <w:b/>
          <w:u w:val="single"/>
        </w:rPr>
        <w:t>bedingungen</w:t>
      </w:r>
      <w:r w:rsidRPr="00C16568">
        <w:rPr>
          <w:b/>
          <w:u w:val="single"/>
        </w:rPr>
        <w:t>:</w:t>
      </w:r>
      <w:r>
        <w:rPr>
          <w:sz w:val="20"/>
          <w:szCs w:val="20"/>
        </w:rPr>
        <w:t xml:space="preserve"> </w:t>
      </w:r>
      <w:r w:rsidRPr="00922FB3">
        <w:rPr>
          <w:sz w:val="20"/>
          <w:szCs w:val="20"/>
        </w:rPr>
        <w:t xml:space="preserve">Der </w:t>
      </w:r>
      <w:r w:rsidR="007851C8">
        <w:rPr>
          <w:sz w:val="20"/>
          <w:szCs w:val="20"/>
        </w:rPr>
        <w:t>gesamte TN-</w:t>
      </w:r>
      <w:r w:rsidRPr="00922FB3">
        <w:rPr>
          <w:sz w:val="20"/>
          <w:szCs w:val="20"/>
        </w:rPr>
        <w:t xml:space="preserve">Beitrag für </w:t>
      </w:r>
      <w:r w:rsidR="007851C8">
        <w:rPr>
          <w:sz w:val="20"/>
          <w:szCs w:val="20"/>
        </w:rPr>
        <w:t>deutsche</w:t>
      </w:r>
      <w:r>
        <w:rPr>
          <w:sz w:val="20"/>
          <w:szCs w:val="20"/>
        </w:rPr>
        <w:t xml:space="preserve"> Gäste be</w:t>
      </w:r>
      <w:r w:rsidR="00C16568">
        <w:rPr>
          <w:sz w:val="20"/>
          <w:szCs w:val="20"/>
        </w:rPr>
        <w:softHyphen/>
      </w:r>
      <w:r>
        <w:rPr>
          <w:sz w:val="20"/>
          <w:szCs w:val="20"/>
        </w:rPr>
        <w:t xml:space="preserve">trägt </w:t>
      </w:r>
      <w:r w:rsidRPr="007851C8">
        <w:rPr>
          <w:b/>
          <w:sz w:val="20"/>
          <w:szCs w:val="20"/>
        </w:rPr>
        <w:t>80,- €</w:t>
      </w:r>
      <w:r>
        <w:rPr>
          <w:sz w:val="20"/>
          <w:szCs w:val="20"/>
        </w:rPr>
        <w:t xml:space="preserve"> plus </w:t>
      </w:r>
      <w:r w:rsidRPr="007851C8">
        <w:rPr>
          <w:b/>
          <w:sz w:val="20"/>
          <w:szCs w:val="20"/>
        </w:rPr>
        <w:t>1,75 €</w:t>
      </w:r>
      <w:r>
        <w:rPr>
          <w:sz w:val="20"/>
          <w:szCs w:val="20"/>
        </w:rPr>
        <w:t xml:space="preserve"> Kurtaxe</w:t>
      </w:r>
      <w:r w:rsidR="007851C8">
        <w:rPr>
          <w:sz w:val="20"/>
          <w:szCs w:val="20"/>
        </w:rPr>
        <w:t>/tgl.</w:t>
      </w:r>
      <w:r w:rsidRPr="00922FB3">
        <w:rPr>
          <w:sz w:val="20"/>
          <w:szCs w:val="20"/>
        </w:rPr>
        <w:t xml:space="preserve">, Gäste aus dem Ausland </w:t>
      </w:r>
      <w:r>
        <w:rPr>
          <w:sz w:val="20"/>
          <w:szCs w:val="20"/>
        </w:rPr>
        <w:t>zahlen 20,- €</w:t>
      </w:r>
      <w:r w:rsidRPr="00922FB3">
        <w:rPr>
          <w:sz w:val="20"/>
          <w:szCs w:val="20"/>
        </w:rPr>
        <w:t>. Die Fahrtko</w:t>
      </w:r>
      <w:r w:rsidR="00964FB9">
        <w:rPr>
          <w:sz w:val="20"/>
          <w:szCs w:val="20"/>
        </w:rPr>
        <w:softHyphen/>
      </w:r>
      <w:r w:rsidRPr="00922FB3">
        <w:rPr>
          <w:sz w:val="20"/>
          <w:szCs w:val="20"/>
        </w:rPr>
        <w:t>sten der Teilnehmer aus</w:t>
      </w:r>
      <w:r>
        <w:rPr>
          <w:sz w:val="20"/>
          <w:szCs w:val="20"/>
        </w:rPr>
        <w:t xml:space="preserve"> dem Ausland werden erstattet. </w:t>
      </w:r>
      <w:r>
        <w:rPr>
          <w:sz w:val="20"/>
        </w:rPr>
        <w:t xml:space="preserve">Wo es notwendig ist, können diese Gäste auch am Donnerstag an- und am Montag </w:t>
      </w:r>
      <w:r w:rsidR="003945D8">
        <w:rPr>
          <w:sz w:val="20"/>
        </w:rPr>
        <w:t>9.3</w:t>
      </w:r>
      <w:r w:rsidR="00C16568">
        <w:rPr>
          <w:sz w:val="20"/>
        </w:rPr>
        <w:t xml:space="preserve">.15 </w:t>
      </w:r>
      <w:r>
        <w:rPr>
          <w:sz w:val="20"/>
        </w:rPr>
        <w:t>abreisen.</w:t>
      </w:r>
    </w:p>
    <w:p w:rsidR="00FB14D7" w:rsidRDefault="00FB14D7" w:rsidP="00FB14D7">
      <w:pPr>
        <w:jc w:val="both"/>
        <w:rPr>
          <w:sz w:val="20"/>
          <w:szCs w:val="20"/>
        </w:rPr>
      </w:pPr>
      <w:r w:rsidRPr="00922FB3">
        <w:rPr>
          <w:sz w:val="20"/>
          <w:szCs w:val="20"/>
        </w:rPr>
        <w:t>Diese Teilnehmerbeiträge gelten vorbehaltlich der Förderung der Tagung durch das Bundesministerium des Innern, welche beantragt ist. Wir bitten um Barzahlung zu Beginn des Seminars. Im Preis enthalten sind Kosten für Unterkunft, Verpflegung un</w:t>
      </w:r>
      <w:r>
        <w:rPr>
          <w:sz w:val="20"/>
          <w:szCs w:val="20"/>
        </w:rPr>
        <w:t>d das gesamte Programm. Der Einzelzimmerzuschlag beträgt 6</w:t>
      </w:r>
      <w:r w:rsidRPr="00922FB3">
        <w:rPr>
          <w:sz w:val="20"/>
          <w:szCs w:val="20"/>
        </w:rPr>
        <w:t xml:space="preserve"> € pro Übernach</w:t>
      </w:r>
      <w:r w:rsidR="00C16568">
        <w:rPr>
          <w:sz w:val="20"/>
          <w:szCs w:val="20"/>
        </w:rPr>
        <w:softHyphen/>
      </w:r>
      <w:r w:rsidRPr="00922FB3">
        <w:rPr>
          <w:sz w:val="20"/>
          <w:szCs w:val="20"/>
        </w:rPr>
        <w:t>tung. Gäste ohne Übernachtung zahlen 45,- €</w:t>
      </w:r>
      <w:r>
        <w:rPr>
          <w:sz w:val="20"/>
          <w:szCs w:val="20"/>
        </w:rPr>
        <w:t xml:space="preserve"> (für</w:t>
      </w:r>
      <w:r w:rsidRPr="00922FB3">
        <w:rPr>
          <w:sz w:val="20"/>
          <w:szCs w:val="20"/>
        </w:rPr>
        <w:t xml:space="preserve"> Programm und Verpflegung außer Frühstück</w:t>
      </w:r>
      <w:r>
        <w:rPr>
          <w:sz w:val="20"/>
          <w:szCs w:val="20"/>
        </w:rPr>
        <w:t>).</w:t>
      </w:r>
      <w:r w:rsidRPr="00922FB3">
        <w:rPr>
          <w:sz w:val="20"/>
          <w:szCs w:val="20"/>
        </w:rPr>
        <w:t xml:space="preserve"> Erfolgt eine Abmeldung später als vier Tage vor Beginn der Tagung oder erscheint d</w:t>
      </w:r>
      <w:r w:rsidR="00CC5DD7">
        <w:rPr>
          <w:sz w:val="20"/>
          <w:szCs w:val="20"/>
        </w:rPr>
        <w:t>ie</w:t>
      </w:r>
      <w:r w:rsidRPr="00922FB3">
        <w:rPr>
          <w:sz w:val="20"/>
          <w:szCs w:val="20"/>
        </w:rPr>
        <w:t xml:space="preserve"> Teilneh</w:t>
      </w:r>
      <w:r>
        <w:rPr>
          <w:sz w:val="20"/>
          <w:szCs w:val="20"/>
        </w:rPr>
        <w:t>mer</w:t>
      </w:r>
      <w:r w:rsidR="00CC5DD7">
        <w:rPr>
          <w:sz w:val="20"/>
          <w:szCs w:val="20"/>
        </w:rPr>
        <w:t>in</w:t>
      </w:r>
      <w:r>
        <w:rPr>
          <w:sz w:val="20"/>
          <w:szCs w:val="20"/>
        </w:rPr>
        <w:t xml:space="preserve"> nicht, berechnen wir </w:t>
      </w:r>
      <w:r w:rsidR="00CC5DD7">
        <w:rPr>
          <w:sz w:val="20"/>
          <w:szCs w:val="20"/>
        </w:rPr>
        <w:t>ihr den vollen T</w:t>
      </w:r>
      <w:r w:rsidR="00D7635E">
        <w:rPr>
          <w:sz w:val="20"/>
          <w:szCs w:val="20"/>
        </w:rPr>
        <w:t>N-</w:t>
      </w:r>
      <w:r w:rsidR="00CC5DD7">
        <w:rPr>
          <w:sz w:val="20"/>
          <w:szCs w:val="20"/>
        </w:rPr>
        <w:t>Beitrag.</w:t>
      </w:r>
      <w:r w:rsidRPr="00922FB3">
        <w:rPr>
          <w:sz w:val="20"/>
          <w:szCs w:val="20"/>
        </w:rPr>
        <w:t xml:space="preserve"> </w:t>
      </w:r>
    </w:p>
    <w:p w:rsidR="003945D8" w:rsidRDefault="00FB14D7" w:rsidP="003945D8">
      <w:pPr>
        <w:jc w:val="both"/>
      </w:pPr>
      <w:r w:rsidRPr="007851C8">
        <w:rPr>
          <w:b/>
          <w:sz w:val="22"/>
          <w:szCs w:val="22"/>
          <w:u w:val="single"/>
        </w:rPr>
        <w:t>Anmeldungen</w:t>
      </w:r>
      <w:r w:rsidR="003945D8">
        <w:rPr>
          <w:sz w:val="22"/>
          <w:szCs w:val="22"/>
          <w:u w:val="single"/>
        </w:rPr>
        <w:t xml:space="preserve"> (</w:t>
      </w:r>
      <w:r w:rsidR="003945D8">
        <w:rPr>
          <w:sz w:val="20"/>
          <w:szCs w:val="20"/>
          <w:u w:val="single"/>
        </w:rPr>
        <w:t>An-/</w:t>
      </w:r>
      <w:r w:rsidRPr="007851C8">
        <w:rPr>
          <w:sz w:val="20"/>
          <w:szCs w:val="20"/>
          <w:u w:val="single"/>
        </w:rPr>
        <w:t xml:space="preserve"> Abreise</w:t>
      </w:r>
      <w:r w:rsidR="003945D8">
        <w:rPr>
          <w:sz w:val="20"/>
          <w:szCs w:val="20"/>
          <w:u w:val="single"/>
        </w:rPr>
        <w:t>, Einzel-/Doppelzimmer):</w:t>
      </w:r>
      <w:r w:rsidR="00CC5DD7" w:rsidRPr="00CC5DD7">
        <w:rPr>
          <w:b/>
        </w:rPr>
        <w:t xml:space="preserve"> </w:t>
      </w:r>
      <w:r w:rsidRPr="00CC5DD7">
        <w:rPr>
          <w:b/>
        </w:rPr>
        <w:t xml:space="preserve">Heiligenhof, Alte </w:t>
      </w:r>
      <w:proofErr w:type="spellStart"/>
      <w:r w:rsidRPr="00CC5DD7">
        <w:rPr>
          <w:b/>
        </w:rPr>
        <w:t>Euerdorfer</w:t>
      </w:r>
      <w:proofErr w:type="spellEnd"/>
      <w:r w:rsidRPr="00CC5DD7">
        <w:rPr>
          <w:b/>
        </w:rPr>
        <w:t xml:space="preserve"> Str. 1, 97688 Bad Kissingen</w:t>
      </w:r>
      <w:r w:rsidR="003945D8">
        <w:rPr>
          <w:b/>
        </w:rPr>
        <w:t>,</w:t>
      </w:r>
      <w:r w:rsidR="003945D8">
        <w:rPr>
          <w:sz w:val="22"/>
          <w:szCs w:val="22"/>
          <w:u w:val="single"/>
        </w:rPr>
        <w:t xml:space="preserve"> </w:t>
      </w:r>
      <w:r w:rsidR="00A73236" w:rsidRPr="003945D8">
        <w:rPr>
          <w:b/>
          <w:sz w:val="20"/>
          <w:szCs w:val="20"/>
        </w:rPr>
        <w:t>Tel:</w:t>
      </w:r>
      <w:r w:rsidRPr="003945D8">
        <w:rPr>
          <w:sz w:val="20"/>
          <w:szCs w:val="20"/>
        </w:rPr>
        <w:t xml:space="preserve"> </w:t>
      </w:r>
      <w:r w:rsidR="00A73236" w:rsidRPr="003945D8">
        <w:rPr>
          <w:sz w:val="20"/>
          <w:szCs w:val="20"/>
        </w:rPr>
        <w:t xml:space="preserve"> +49 </w:t>
      </w:r>
      <w:r w:rsidRPr="003945D8">
        <w:rPr>
          <w:sz w:val="20"/>
          <w:szCs w:val="20"/>
        </w:rPr>
        <w:t>971-714 70</w:t>
      </w:r>
      <w:r w:rsidR="003945D8" w:rsidRPr="003945D8">
        <w:rPr>
          <w:sz w:val="20"/>
          <w:szCs w:val="20"/>
        </w:rPr>
        <w:t>,</w:t>
      </w:r>
      <w:r w:rsidRPr="003945D8">
        <w:t xml:space="preserve"> </w:t>
      </w:r>
    </w:p>
    <w:p w:rsidR="000E2D6B" w:rsidRDefault="00A73236" w:rsidP="003945D8">
      <w:pPr>
        <w:jc w:val="both"/>
        <w:rPr>
          <w:sz w:val="20"/>
          <w:szCs w:val="20"/>
          <w:lang w:val="en-US"/>
        </w:rPr>
      </w:pPr>
      <w:r w:rsidRPr="003945D8">
        <w:rPr>
          <w:b/>
          <w:sz w:val="20"/>
          <w:szCs w:val="20"/>
          <w:lang w:val="en-US"/>
        </w:rPr>
        <w:t>Fax</w:t>
      </w:r>
      <w:r w:rsidR="00FB14D7" w:rsidRPr="003945D8">
        <w:rPr>
          <w:b/>
          <w:sz w:val="20"/>
          <w:szCs w:val="20"/>
          <w:lang w:val="en-US"/>
        </w:rPr>
        <w:t>:</w:t>
      </w:r>
      <w:r w:rsidR="00FB14D7" w:rsidRPr="003945D8">
        <w:rPr>
          <w:sz w:val="20"/>
          <w:szCs w:val="20"/>
          <w:lang w:val="en-US"/>
        </w:rPr>
        <w:t xml:space="preserve"> +49 971 / 7147-47</w:t>
      </w:r>
      <w:r w:rsidR="003945D8" w:rsidRPr="003945D8">
        <w:rPr>
          <w:sz w:val="20"/>
          <w:szCs w:val="20"/>
          <w:lang w:val="en-US"/>
        </w:rPr>
        <w:t>,</w:t>
      </w:r>
      <w:r w:rsidR="003945D8" w:rsidRPr="003945D8">
        <w:rPr>
          <w:b/>
          <w:sz w:val="20"/>
          <w:szCs w:val="20"/>
          <w:lang w:val="en-US"/>
        </w:rPr>
        <w:t xml:space="preserve"> </w:t>
      </w:r>
      <w:r w:rsidR="00FB14D7" w:rsidRPr="003945D8">
        <w:rPr>
          <w:b/>
          <w:sz w:val="20"/>
          <w:szCs w:val="20"/>
          <w:lang w:val="en-US"/>
        </w:rPr>
        <w:t>Mail:</w:t>
      </w:r>
      <w:r w:rsidR="00FB14D7" w:rsidRPr="003945D8">
        <w:rPr>
          <w:sz w:val="20"/>
          <w:szCs w:val="20"/>
          <w:lang w:val="en-US"/>
        </w:rPr>
        <w:t xml:space="preserve"> </w:t>
      </w:r>
      <w:hyperlink r:id="rId7" w:history="1">
        <w:r w:rsidR="00CC5DD7" w:rsidRPr="003945D8">
          <w:rPr>
            <w:rStyle w:val="Hyperlink"/>
            <w:sz w:val="20"/>
            <w:szCs w:val="20"/>
            <w:lang w:val="en-US"/>
          </w:rPr>
          <w:t>info@heiligenhof.de</w:t>
        </w:r>
      </w:hyperlink>
      <w:r w:rsidR="00CC5DD7" w:rsidRPr="003945D8">
        <w:rPr>
          <w:sz w:val="20"/>
          <w:szCs w:val="20"/>
          <w:lang w:val="en-US"/>
        </w:rPr>
        <w:tab/>
      </w:r>
      <w:r w:rsidR="00CC5DD7" w:rsidRPr="003945D8">
        <w:rPr>
          <w:sz w:val="20"/>
          <w:szCs w:val="20"/>
          <w:lang w:val="en-US"/>
        </w:rPr>
        <w:tab/>
      </w:r>
    </w:p>
    <w:p w:rsidR="00BF0981" w:rsidRPr="00BF0981" w:rsidRDefault="00BF0981" w:rsidP="00BF0981">
      <w:pPr>
        <w:jc w:val="both"/>
        <w:rPr>
          <w:b/>
        </w:rPr>
      </w:pPr>
      <w:r w:rsidRPr="00BF0981">
        <w:rPr>
          <w:b/>
        </w:rPr>
        <w:lastRenderedPageBreak/>
        <w:t>Einladung</w:t>
      </w:r>
    </w:p>
    <w:p w:rsidR="00BF0981" w:rsidRPr="00BF0981" w:rsidRDefault="00BF0981" w:rsidP="00BF0981">
      <w:pPr>
        <w:jc w:val="both"/>
        <w:rPr>
          <w:sz w:val="22"/>
          <w:szCs w:val="22"/>
        </w:rPr>
      </w:pPr>
    </w:p>
    <w:p w:rsidR="00BF0981" w:rsidRPr="00BF0981" w:rsidRDefault="00BF0981" w:rsidP="00BF0981">
      <w:pPr>
        <w:jc w:val="both"/>
        <w:rPr>
          <w:sz w:val="22"/>
          <w:szCs w:val="22"/>
        </w:rPr>
      </w:pPr>
      <w:r w:rsidRPr="00BF0981">
        <w:rPr>
          <w:sz w:val="22"/>
          <w:szCs w:val="22"/>
        </w:rPr>
        <w:t xml:space="preserve">Ohne Groll zurückblicken – kann das ein gewaltsam vertriebener Mensch? Oder kann der Blick zurück denn nicht doch versöhnlich sein? </w:t>
      </w:r>
    </w:p>
    <w:p w:rsidR="00BF0981" w:rsidRPr="00BF0981" w:rsidRDefault="00BF0981" w:rsidP="00BF0981">
      <w:pPr>
        <w:jc w:val="both"/>
        <w:rPr>
          <w:sz w:val="22"/>
          <w:szCs w:val="22"/>
        </w:rPr>
      </w:pPr>
      <w:r w:rsidRPr="00BF0981">
        <w:rPr>
          <w:sz w:val="22"/>
          <w:szCs w:val="22"/>
        </w:rPr>
        <w:t>Vertriebene und Aussiedler haben Hand in Hand mit den Hiesigen den Grundstein für unser demokratisch verfasstes Gemeinwesen und für unseren Wohlstand gelegt. Das bedeutet für jeden 70 Ja</w:t>
      </w:r>
      <w:r>
        <w:rPr>
          <w:sz w:val="22"/>
          <w:szCs w:val="22"/>
        </w:rPr>
        <w:t>hre gelebtes Leben, 70 Jahre Er</w:t>
      </w:r>
      <w:r w:rsidRPr="00BF0981">
        <w:rPr>
          <w:sz w:val="22"/>
          <w:szCs w:val="22"/>
        </w:rPr>
        <w:t xml:space="preserve">fahrung Mensch. </w:t>
      </w:r>
    </w:p>
    <w:p w:rsidR="00BF0981" w:rsidRPr="00BF0981" w:rsidRDefault="00BF0981" w:rsidP="00BF0981">
      <w:pPr>
        <w:jc w:val="both"/>
        <w:rPr>
          <w:sz w:val="22"/>
          <w:szCs w:val="22"/>
        </w:rPr>
      </w:pPr>
      <w:r w:rsidRPr="00BF0981">
        <w:rPr>
          <w:sz w:val="22"/>
          <w:szCs w:val="22"/>
        </w:rPr>
        <w:t>Nach sieben Jahrzehnten ohne Groll zurückblicken. Das dient unserer Selbstbesinnung und unserer christlich-humanen Selbstvergewisserung. Es ermöglicht uns, unser persönliches und gesellschaftliches Gewachsen-Sein im Dialog mit unseren Nachbarn zu reflektieren und dabei zu erkennen, wo unsere Kraftquellen liegen. Wer sich der Vergangenheit stellt, gewinnt Kraft für die Bewältigung gegenwärtiger und zukünftiger Aufgaben. Unser gemeinsames Haus Europa hat nur Zukunft, wenn wir es durch unsere gelebte Vielfalt prägen.</w:t>
      </w:r>
    </w:p>
    <w:p w:rsidR="00BF0981" w:rsidRPr="00BF0981" w:rsidRDefault="00BF0981" w:rsidP="00BF0981">
      <w:pPr>
        <w:jc w:val="both"/>
        <w:rPr>
          <w:sz w:val="22"/>
          <w:szCs w:val="22"/>
        </w:rPr>
      </w:pPr>
      <w:r w:rsidRPr="00BF0981">
        <w:rPr>
          <w:sz w:val="22"/>
          <w:szCs w:val="22"/>
        </w:rPr>
        <w:t xml:space="preserve">Bei dieser Begegnungstagung treffen sich Vortragende und Teilnehmer aus Ost- und Westeuropa, Menschen aus verschiedenen Generationen, um einander zuzuhören, Gedanken und Erfahrungen auszutauschen. Fachkräfte aus unterschiedlichen Bereichen mit hervorragender Sachkenntnis werden referieren, um die Thematik aus der Sicht ihrer Disziplin zu beleuchten. </w:t>
      </w:r>
    </w:p>
    <w:p w:rsidR="00BF0981" w:rsidRPr="00BF0981" w:rsidRDefault="00BF0981" w:rsidP="00BF0981">
      <w:pPr>
        <w:jc w:val="both"/>
        <w:rPr>
          <w:sz w:val="22"/>
          <w:szCs w:val="22"/>
        </w:rPr>
      </w:pPr>
    </w:p>
    <w:p w:rsidR="00BF0981" w:rsidRPr="00BF0981" w:rsidRDefault="00BF0981" w:rsidP="00BF0981">
      <w:pPr>
        <w:jc w:val="both"/>
        <w:rPr>
          <w:sz w:val="22"/>
          <w:szCs w:val="22"/>
        </w:rPr>
      </w:pPr>
      <w:r w:rsidRPr="00BF0981">
        <w:rPr>
          <w:sz w:val="22"/>
          <w:szCs w:val="22"/>
        </w:rPr>
        <w:t xml:space="preserve">Dr. Maria </w:t>
      </w:r>
      <w:proofErr w:type="spellStart"/>
      <w:r w:rsidRPr="00BF0981">
        <w:rPr>
          <w:sz w:val="22"/>
          <w:szCs w:val="22"/>
        </w:rPr>
        <w:t>Werthan</w:t>
      </w:r>
      <w:proofErr w:type="spellEnd"/>
      <w:r w:rsidRPr="00BF0981">
        <w:rPr>
          <w:sz w:val="22"/>
          <w:szCs w:val="22"/>
        </w:rPr>
        <w:t xml:space="preserve"> Präsidentin und Tagungsleiterin</w:t>
      </w:r>
    </w:p>
    <w:p w:rsidR="00BF0981" w:rsidRPr="00BF0981" w:rsidRDefault="00BF0981" w:rsidP="00BF0981">
      <w:pPr>
        <w:jc w:val="both"/>
        <w:rPr>
          <w:b/>
        </w:rPr>
      </w:pPr>
    </w:p>
    <w:p w:rsidR="00BF0981" w:rsidRPr="00BF0981" w:rsidRDefault="00BF0981" w:rsidP="00BF0981">
      <w:pPr>
        <w:jc w:val="both"/>
        <w:rPr>
          <w:b/>
        </w:rPr>
      </w:pPr>
      <w:r w:rsidRPr="00BF0981">
        <w:rPr>
          <w:b/>
        </w:rPr>
        <w:t>Programm</w:t>
      </w:r>
    </w:p>
    <w:p w:rsidR="00BF0981" w:rsidRPr="00BF0981" w:rsidRDefault="00BF0981" w:rsidP="00BF0981">
      <w:pPr>
        <w:jc w:val="both"/>
        <w:rPr>
          <w:sz w:val="22"/>
          <w:szCs w:val="22"/>
        </w:rPr>
      </w:pPr>
      <w:r w:rsidRPr="00BF0981">
        <w:rPr>
          <w:sz w:val="22"/>
          <w:szCs w:val="22"/>
        </w:rPr>
        <w:t>-Änderungen vorbehalten-</w:t>
      </w:r>
    </w:p>
    <w:p w:rsidR="00BF0981" w:rsidRPr="00BF0981" w:rsidRDefault="00BF0981" w:rsidP="00BF0981">
      <w:pPr>
        <w:jc w:val="both"/>
        <w:rPr>
          <w:sz w:val="22"/>
          <w:szCs w:val="22"/>
        </w:rPr>
      </w:pPr>
      <w:r w:rsidRPr="00BF0981">
        <w:rPr>
          <w:sz w:val="22"/>
          <w:szCs w:val="22"/>
        </w:rPr>
        <w:t>Freitag, 6. März 2015</w:t>
      </w:r>
    </w:p>
    <w:p w:rsidR="00BF0981" w:rsidRPr="00BF0981" w:rsidRDefault="00BF0981" w:rsidP="00BF0981">
      <w:pPr>
        <w:jc w:val="both"/>
        <w:rPr>
          <w:sz w:val="22"/>
          <w:szCs w:val="22"/>
        </w:rPr>
      </w:pPr>
    </w:p>
    <w:p w:rsidR="00BF0981" w:rsidRPr="00BF0981" w:rsidRDefault="00BF0981" w:rsidP="00BF0981">
      <w:pPr>
        <w:jc w:val="both"/>
        <w:rPr>
          <w:sz w:val="22"/>
          <w:szCs w:val="22"/>
        </w:rPr>
      </w:pPr>
      <w:r w:rsidRPr="00BF0981">
        <w:rPr>
          <w:b/>
          <w:sz w:val="22"/>
          <w:szCs w:val="22"/>
        </w:rPr>
        <w:t>bis 15 Uhr</w:t>
      </w:r>
      <w:r w:rsidRPr="00BF0981">
        <w:rPr>
          <w:sz w:val="22"/>
          <w:szCs w:val="22"/>
        </w:rPr>
        <w:t xml:space="preserve">  </w:t>
      </w:r>
      <w:r w:rsidRPr="00BF0981">
        <w:rPr>
          <w:sz w:val="22"/>
          <w:szCs w:val="22"/>
        </w:rPr>
        <w:tab/>
        <w:t>Anreise zum Kaffee</w:t>
      </w:r>
    </w:p>
    <w:p w:rsidR="00BF0981" w:rsidRPr="00BF0981" w:rsidRDefault="00BF0981" w:rsidP="00BF0981">
      <w:pPr>
        <w:jc w:val="both"/>
        <w:rPr>
          <w:sz w:val="22"/>
          <w:szCs w:val="22"/>
        </w:rPr>
      </w:pPr>
      <w:r w:rsidRPr="00BF0981">
        <w:rPr>
          <w:b/>
          <w:sz w:val="22"/>
          <w:szCs w:val="22"/>
        </w:rPr>
        <w:t>15.30 Uhr</w:t>
      </w:r>
      <w:r w:rsidRPr="00BF0981">
        <w:rPr>
          <w:sz w:val="22"/>
          <w:szCs w:val="22"/>
        </w:rPr>
        <w:t xml:space="preserve">  </w:t>
      </w:r>
      <w:r w:rsidRPr="00BF0981">
        <w:rPr>
          <w:sz w:val="22"/>
          <w:szCs w:val="22"/>
        </w:rPr>
        <w:tab/>
        <w:t xml:space="preserve">Begrüßung und Einführung </w:t>
      </w:r>
    </w:p>
    <w:p w:rsidR="00BF0981" w:rsidRPr="00BF0981" w:rsidRDefault="00BF0981" w:rsidP="00BF0981">
      <w:pPr>
        <w:ind w:left="708" w:firstLine="708"/>
        <w:jc w:val="both"/>
        <w:rPr>
          <w:sz w:val="22"/>
          <w:szCs w:val="22"/>
        </w:rPr>
      </w:pPr>
      <w:r w:rsidRPr="00BF0981">
        <w:rPr>
          <w:sz w:val="22"/>
          <w:szCs w:val="22"/>
        </w:rPr>
        <w:t xml:space="preserve">Dr. Maria </w:t>
      </w:r>
      <w:proofErr w:type="spellStart"/>
      <w:r w:rsidRPr="00BF0981">
        <w:rPr>
          <w:sz w:val="22"/>
          <w:szCs w:val="22"/>
        </w:rPr>
        <w:t>Werthan</w:t>
      </w:r>
      <w:proofErr w:type="spellEnd"/>
      <w:r w:rsidRPr="00BF0981">
        <w:rPr>
          <w:sz w:val="22"/>
          <w:szCs w:val="22"/>
        </w:rPr>
        <w:t xml:space="preserve">, Frauenverband im </w:t>
      </w:r>
      <w:proofErr w:type="spellStart"/>
      <w:r w:rsidRPr="00BF0981">
        <w:rPr>
          <w:sz w:val="22"/>
          <w:szCs w:val="22"/>
        </w:rPr>
        <w:t>BdV</w:t>
      </w:r>
      <w:proofErr w:type="spellEnd"/>
      <w:r w:rsidRPr="00BF0981">
        <w:rPr>
          <w:sz w:val="22"/>
          <w:szCs w:val="22"/>
        </w:rPr>
        <w:t xml:space="preserve"> e.V., </w:t>
      </w:r>
    </w:p>
    <w:p w:rsidR="00BF0981" w:rsidRPr="00BF0981" w:rsidRDefault="00BF0981" w:rsidP="00BF0981">
      <w:pPr>
        <w:ind w:left="708" w:firstLine="708"/>
        <w:jc w:val="both"/>
        <w:rPr>
          <w:sz w:val="22"/>
          <w:szCs w:val="22"/>
        </w:rPr>
      </w:pPr>
      <w:r w:rsidRPr="00BF0981">
        <w:rPr>
          <w:sz w:val="22"/>
          <w:szCs w:val="22"/>
        </w:rPr>
        <w:t>Langerwehe</w:t>
      </w:r>
    </w:p>
    <w:p w:rsidR="00BF0981" w:rsidRPr="00BF0981" w:rsidRDefault="00BF0981" w:rsidP="00BF0981">
      <w:pPr>
        <w:jc w:val="both"/>
        <w:rPr>
          <w:sz w:val="22"/>
          <w:szCs w:val="22"/>
        </w:rPr>
      </w:pPr>
      <w:r w:rsidRPr="00BF0981">
        <w:rPr>
          <w:b/>
          <w:sz w:val="22"/>
          <w:szCs w:val="22"/>
        </w:rPr>
        <w:t>16.30 Uhr</w:t>
      </w:r>
      <w:r w:rsidRPr="00BF0981">
        <w:rPr>
          <w:sz w:val="22"/>
          <w:szCs w:val="22"/>
        </w:rPr>
        <w:t xml:space="preserve"> </w:t>
      </w:r>
      <w:r w:rsidRPr="00BF0981">
        <w:rPr>
          <w:sz w:val="22"/>
          <w:szCs w:val="22"/>
        </w:rPr>
        <w:tab/>
        <w:t>1945: Frauen als Beute?</w:t>
      </w:r>
    </w:p>
    <w:p w:rsidR="00BF0981" w:rsidRPr="00BF0981" w:rsidRDefault="00BF0981" w:rsidP="00BF0981">
      <w:pPr>
        <w:ind w:left="708" w:firstLine="708"/>
        <w:jc w:val="both"/>
        <w:rPr>
          <w:sz w:val="22"/>
          <w:szCs w:val="22"/>
        </w:rPr>
      </w:pPr>
      <w:r w:rsidRPr="00BF0981">
        <w:rPr>
          <w:sz w:val="22"/>
          <w:szCs w:val="22"/>
        </w:rPr>
        <w:t xml:space="preserve">Senator a.D. Prof. Dr. Ingo von Münch, Hamburg </w:t>
      </w:r>
    </w:p>
    <w:p w:rsidR="00BF0981" w:rsidRPr="00BF0981" w:rsidRDefault="00BF0981" w:rsidP="00BF0981">
      <w:pPr>
        <w:ind w:left="708" w:firstLine="708"/>
        <w:jc w:val="both"/>
        <w:rPr>
          <w:sz w:val="22"/>
          <w:szCs w:val="22"/>
        </w:rPr>
      </w:pPr>
      <w:r w:rsidRPr="00BF0981">
        <w:rPr>
          <w:sz w:val="22"/>
          <w:szCs w:val="22"/>
        </w:rPr>
        <w:t>– angefragt –</w:t>
      </w:r>
    </w:p>
    <w:p w:rsidR="00BF0981" w:rsidRPr="00BF0981" w:rsidRDefault="00BF0981" w:rsidP="00BF0981">
      <w:pPr>
        <w:jc w:val="both"/>
        <w:rPr>
          <w:sz w:val="22"/>
          <w:szCs w:val="22"/>
        </w:rPr>
      </w:pPr>
      <w:r w:rsidRPr="00BF0981">
        <w:rPr>
          <w:b/>
          <w:sz w:val="22"/>
          <w:szCs w:val="22"/>
        </w:rPr>
        <w:t>18.00 Uhr</w:t>
      </w:r>
      <w:r w:rsidRPr="00BF0981">
        <w:rPr>
          <w:sz w:val="22"/>
          <w:szCs w:val="22"/>
        </w:rPr>
        <w:t xml:space="preserve"> </w:t>
      </w:r>
      <w:r w:rsidRPr="00BF0981">
        <w:rPr>
          <w:sz w:val="22"/>
          <w:szCs w:val="22"/>
        </w:rPr>
        <w:tab/>
        <w:t>Abendessen</w:t>
      </w:r>
    </w:p>
    <w:p w:rsidR="00BF0981" w:rsidRPr="00BF0981" w:rsidRDefault="00BF0981" w:rsidP="00BF0981">
      <w:pPr>
        <w:jc w:val="both"/>
        <w:rPr>
          <w:sz w:val="22"/>
          <w:szCs w:val="22"/>
        </w:rPr>
      </w:pPr>
      <w:r w:rsidRPr="00BF0981">
        <w:rPr>
          <w:b/>
          <w:sz w:val="22"/>
          <w:szCs w:val="22"/>
        </w:rPr>
        <w:t>19.00 Uhr</w:t>
      </w:r>
      <w:r w:rsidRPr="00BF0981">
        <w:rPr>
          <w:sz w:val="22"/>
          <w:szCs w:val="22"/>
        </w:rPr>
        <w:t xml:space="preserve">  </w:t>
      </w:r>
      <w:r w:rsidRPr="00BF0981">
        <w:rPr>
          <w:sz w:val="22"/>
          <w:szCs w:val="22"/>
        </w:rPr>
        <w:tab/>
        <w:t xml:space="preserve">Film „Arbeitssklaven´ unter Hitler und Stalin“ </w:t>
      </w:r>
    </w:p>
    <w:p w:rsidR="00BF0981" w:rsidRPr="00BF0981" w:rsidRDefault="00BF0981" w:rsidP="00BF0981">
      <w:pPr>
        <w:jc w:val="both"/>
        <w:rPr>
          <w:sz w:val="22"/>
          <w:szCs w:val="22"/>
        </w:rPr>
      </w:pPr>
      <w:r w:rsidRPr="00BF0981">
        <w:rPr>
          <w:sz w:val="22"/>
          <w:szCs w:val="22"/>
        </w:rPr>
        <w:tab/>
      </w:r>
      <w:r w:rsidRPr="00BF0981">
        <w:rPr>
          <w:sz w:val="22"/>
          <w:szCs w:val="22"/>
        </w:rPr>
        <w:tab/>
        <w:t xml:space="preserve">von Günter </w:t>
      </w:r>
      <w:proofErr w:type="spellStart"/>
      <w:r w:rsidRPr="00BF0981">
        <w:rPr>
          <w:sz w:val="22"/>
          <w:szCs w:val="22"/>
        </w:rPr>
        <w:t>Czernetzky</w:t>
      </w:r>
      <w:proofErr w:type="spellEnd"/>
      <w:r w:rsidRPr="00BF0981">
        <w:rPr>
          <w:sz w:val="22"/>
          <w:szCs w:val="22"/>
        </w:rPr>
        <w:t xml:space="preserve"> </w:t>
      </w:r>
    </w:p>
    <w:p w:rsidR="00BF0981" w:rsidRPr="00BF0981" w:rsidRDefault="00BF0981" w:rsidP="00BF0981">
      <w:pPr>
        <w:jc w:val="both"/>
        <w:rPr>
          <w:sz w:val="22"/>
          <w:szCs w:val="22"/>
        </w:rPr>
      </w:pPr>
    </w:p>
    <w:p w:rsidR="00BF0981" w:rsidRPr="00BF0981" w:rsidRDefault="00BF0981" w:rsidP="00BF0981">
      <w:pPr>
        <w:jc w:val="both"/>
        <w:rPr>
          <w:b/>
        </w:rPr>
      </w:pPr>
      <w:r w:rsidRPr="00BF0981">
        <w:rPr>
          <w:b/>
        </w:rPr>
        <w:lastRenderedPageBreak/>
        <w:t xml:space="preserve">Samstag, den 7. März 2015  </w:t>
      </w:r>
    </w:p>
    <w:p w:rsidR="00BF0981" w:rsidRPr="00BF0981" w:rsidRDefault="00BF0981" w:rsidP="00BF0981">
      <w:pPr>
        <w:jc w:val="both"/>
        <w:rPr>
          <w:sz w:val="22"/>
          <w:szCs w:val="22"/>
        </w:rPr>
      </w:pPr>
    </w:p>
    <w:p w:rsidR="00BF0981" w:rsidRPr="00BF0981" w:rsidRDefault="00BF0981" w:rsidP="00BF0981">
      <w:pPr>
        <w:jc w:val="both"/>
        <w:rPr>
          <w:sz w:val="22"/>
          <w:szCs w:val="22"/>
        </w:rPr>
      </w:pPr>
      <w:r w:rsidRPr="00BF0981">
        <w:rPr>
          <w:b/>
          <w:sz w:val="22"/>
          <w:szCs w:val="22"/>
        </w:rPr>
        <w:t>8.00 Uhr</w:t>
      </w:r>
      <w:r w:rsidRPr="00BF0981">
        <w:rPr>
          <w:sz w:val="22"/>
          <w:szCs w:val="22"/>
        </w:rPr>
        <w:tab/>
        <w:t>Frühstück</w:t>
      </w:r>
    </w:p>
    <w:p w:rsidR="00BF0981" w:rsidRPr="00BF0981" w:rsidRDefault="00BF0981" w:rsidP="00BF0981">
      <w:pPr>
        <w:ind w:left="1410" w:hanging="1410"/>
        <w:jc w:val="both"/>
        <w:rPr>
          <w:sz w:val="22"/>
          <w:szCs w:val="22"/>
        </w:rPr>
      </w:pPr>
      <w:r w:rsidRPr="00BF0981">
        <w:rPr>
          <w:b/>
          <w:sz w:val="22"/>
          <w:szCs w:val="22"/>
        </w:rPr>
        <w:t>9.00 Uhr</w:t>
      </w:r>
      <w:r w:rsidRPr="00BF0981">
        <w:rPr>
          <w:sz w:val="22"/>
          <w:szCs w:val="22"/>
        </w:rPr>
        <w:t xml:space="preserve"> </w:t>
      </w:r>
      <w:r w:rsidRPr="00BF0981">
        <w:rPr>
          <w:sz w:val="22"/>
          <w:szCs w:val="22"/>
        </w:rPr>
        <w:tab/>
        <w:t xml:space="preserve">Flucht, Vertreibung, Deportation der Deutschen zum Ende  des Zweiten Weltkriegs. Eine historische Einordnung. </w:t>
      </w:r>
    </w:p>
    <w:p w:rsidR="00BF0981" w:rsidRPr="00BF0981" w:rsidRDefault="00BF0981" w:rsidP="00BF0981">
      <w:pPr>
        <w:ind w:left="702" w:firstLine="708"/>
        <w:jc w:val="both"/>
        <w:rPr>
          <w:sz w:val="22"/>
          <w:szCs w:val="22"/>
        </w:rPr>
      </w:pPr>
      <w:r w:rsidRPr="00BF0981">
        <w:rPr>
          <w:sz w:val="22"/>
          <w:szCs w:val="22"/>
        </w:rPr>
        <w:t xml:space="preserve">Dr. Mathias Beer, Geschäftsführer </w:t>
      </w:r>
      <w:proofErr w:type="spellStart"/>
      <w:r w:rsidRPr="00BF0981">
        <w:rPr>
          <w:sz w:val="22"/>
          <w:szCs w:val="22"/>
        </w:rPr>
        <w:t>IdGL</w:t>
      </w:r>
      <w:proofErr w:type="spellEnd"/>
      <w:r w:rsidRPr="00BF0981">
        <w:rPr>
          <w:sz w:val="22"/>
          <w:szCs w:val="22"/>
        </w:rPr>
        <w:t xml:space="preserve"> (Institut für </w:t>
      </w:r>
    </w:p>
    <w:p w:rsidR="00BF0981" w:rsidRPr="00BF0981" w:rsidRDefault="00BF0981" w:rsidP="00BF0981">
      <w:pPr>
        <w:ind w:left="1410"/>
        <w:jc w:val="both"/>
        <w:rPr>
          <w:sz w:val="22"/>
          <w:szCs w:val="22"/>
        </w:rPr>
      </w:pPr>
      <w:r w:rsidRPr="00BF0981">
        <w:rPr>
          <w:sz w:val="22"/>
          <w:szCs w:val="22"/>
        </w:rPr>
        <w:t>Donauschwäbische Geschichte und Landeskunde, Tübingen)</w:t>
      </w:r>
    </w:p>
    <w:p w:rsidR="00BF0981" w:rsidRPr="00BF0981" w:rsidRDefault="00BF0981" w:rsidP="00BF0981">
      <w:pPr>
        <w:jc w:val="both"/>
        <w:rPr>
          <w:sz w:val="22"/>
          <w:szCs w:val="22"/>
        </w:rPr>
      </w:pPr>
      <w:r w:rsidRPr="00BF0981">
        <w:rPr>
          <w:b/>
          <w:sz w:val="22"/>
          <w:szCs w:val="22"/>
        </w:rPr>
        <w:t>10.30 Uhr</w:t>
      </w:r>
      <w:r w:rsidRPr="00BF0981">
        <w:rPr>
          <w:sz w:val="22"/>
          <w:szCs w:val="22"/>
        </w:rPr>
        <w:t xml:space="preserve"> </w:t>
      </w:r>
      <w:r w:rsidRPr="00BF0981">
        <w:rPr>
          <w:sz w:val="22"/>
          <w:szCs w:val="22"/>
        </w:rPr>
        <w:tab/>
        <w:t xml:space="preserve">Die deutsch-sprachige Gemeinschaft Belgiens – </w:t>
      </w:r>
    </w:p>
    <w:p w:rsidR="00BF0981" w:rsidRPr="00BF0981" w:rsidRDefault="00BF0981" w:rsidP="00BF0981">
      <w:pPr>
        <w:ind w:left="1416"/>
        <w:jc w:val="both"/>
        <w:rPr>
          <w:sz w:val="22"/>
          <w:szCs w:val="22"/>
        </w:rPr>
      </w:pPr>
      <w:r w:rsidRPr="00BF0981">
        <w:rPr>
          <w:sz w:val="22"/>
          <w:szCs w:val="22"/>
        </w:rPr>
        <w:t>eine integrierte Minderheit aus der Perspektive von Frauen-schicksalen nach 1945.</w:t>
      </w:r>
    </w:p>
    <w:p w:rsidR="00BF0981" w:rsidRPr="00BF0981" w:rsidRDefault="00BF0981" w:rsidP="00BF0981">
      <w:pPr>
        <w:jc w:val="both"/>
        <w:rPr>
          <w:sz w:val="22"/>
          <w:szCs w:val="22"/>
        </w:rPr>
      </w:pPr>
      <w:r w:rsidRPr="00BF0981">
        <w:rPr>
          <w:sz w:val="22"/>
          <w:szCs w:val="22"/>
        </w:rPr>
        <w:t xml:space="preserve"> </w:t>
      </w:r>
      <w:r w:rsidRPr="00BF0981">
        <w:rPr>
          <w:sz w:val="22"/>
          <w:szCs w:val="22"/>
        </w:rPr>
        <w:tab/>
      </w:r>
      <w:r w:rsidRPr="00BF0981">
        <w:rPr>
          <w:sz w:val="22"/>
          <w:szCs w:val="22"/>
        </w:rPr>
        <w:tab/>
        <w:t xml:space="preserve">Dr. Carlo Lejeune, Leiter </w:t>
      </w:r>
      <w:proofErr w:type="spellStart"/>
      <w:r w:rsidRPr="00BF0981">
        <w:rPr>
          <w:sz w:val="22"/>
          <w:szCs w:val="22"/>
        </w:rPr>
        <w:t>ZfRG</w:t>
      </w:r>
      <w:proofErr w:type="spellEnd"/>
      <w:r w:rsidRPr="00BF0981">
        <w:rPr>
          <w:sz w:val="22"/>
          <w:szCs w:val="22"/>
        </w:rPr>
        <w:t xml:space="preserve"> (Zentrum für </w:t>
      </w:r>
    </w:p>
    <w:p w:rsidR="00BF0981" w:rsidRPr="00BF0981" w:rsidRDefault="00597FD3" w:rsidP="00BF0981">
      <w:pPr>
        <w:jc w:val="both"/>
        <w:rPr>
          <w:sz w:val="22"/>
          <w:szCs w:val="22"/>
        </w:rPr>
      </w:pPr>
      <w:r>
        <w:rPr>
          <w:sz w:val="22"/>
          <w:szCs w:val="22"/>
        </w:rPr>
        <w:t xml:space="preserve">                        </w:t>
      </w:r>
      <w:r w:rsidR="00BF0981" w:rsidRPr="00BF0981">
        <w:rPr>
          <w:sz w:val="22"/>
          <w:szCs w:val="22"/>
        </w:rPr>
        <w:t xml:space="preserve">Regionalgeschichte, </w:t>
      </w:r>
      <w:proofErr w:type="spellStart"/>
      <w:r w:rsidR="00BF0981" w:rsidRPr="00BF0981">
        <w:rPr>
          <w:sz w:val="22"/>
          <w:szCs w:val="22"/>
        </w:rPr>
        <w:t>Büllingen</w:t>
      </w:r>
      <w:proofErr w:type="spellEnd"/>
      <w:r w:rsidR="00BF0981" w:rsidRPr="00BF0981">
        <w:rPr>
          <w:sz w:val="22"/>
          <w:szCs w:val="22"/>
        </w:rPr>
        <w:t>)</w:t>
      </w:r>
    </w:p>
    <w:p w:rsidR="00BF0981" w:rsidRPr="00BF0981" w:rsidRDefault="00BF0981" w:rsidP="00BF0981">
      <w:pPr>
        <w:jc w:val="both"/>
        <w:rPr>
          <w:sz w:val="22"/>
          <w:szCs w:val="22"/>
        </w:rPr>
      </w:pPr>
      <w:r w:rsidRPr="00BF0981">
        <w:rPr>
          <w:b/>
          <w:sz w:val="22"/>
          <w:szCs w:val="22"/>
        </w:rPr>
        <w:t>12.00 Uhr</w:t>
      </w:r>
      <w:r w:rsidRPr="00BF0981">
        <w:rPr>
          <w:sz w:val="22"/>
          <w:szCs w:val="22"/>
        </w:rPr>
        <w:tab/>
        <w:t>Mittagessen</w:t>
      </w:r>
    </w:p>
    <w:p w:rsidR="00BF0981" w:rsidRPr="00BF0981" w:rsidRDefault="00BF0981" w:rsidP="00BF0981">
      <w:pPr>
        <w:jc w:val="both"/>
        <w:rPr>
          <w:sz w:val="22"/>
          <w:szCs w:val="22"/>
        </w:rPr>
      </w:pPr>
      <w:r w:rsidRPr="00BF0981">
        <w:rPr>
          <w:b/>
          <w:sz w:val="22"/>
          <w:szCs w:val="22"/>
        </w:rPr>
        <w:t>14.30 Uhr</w:t>
      </w:r>
      <w:r w:rsidRPr="00BF0981">
        <w:rPr>
          <w:sz w:val="22"/>
          <w:szCs w:val="22"/>
        </w:rPr>
        <w:t xml:space="preserve"> </w:t>
      </w:r>
      <w:r w:rsidRPr="00BF0981">
        <w:rPr>
          <w:sz w:val="22"/>
          <w:szCs w:val="22"/>
        </w:rPr>
        <w:tab/>
        <w:t xml:space="preserve">Die Siedlungen der Sudentendeutschen–einst und </w:t>
      </w:r>
    </w:p>
    <w:p w:rsidR="00BF0981" w:rsidRPr="00BF0981" w:rsidRDefault="00BF0981" w:rsidP="00BF0981">
      <w:pPr>
        <w:jc w:val="both"/>
        <w:rPr>
          <w:sz w:val="22"/>
          <w:szCs w:val="22"/>
          <w:lang w:val="en-US"/>
        </w:rPr>
      </w:pPr>
      <w:r w:rsidRPr="00BF0981">
        <w:rPr>
          <w:sz w:val="22"/>
          <w:szCs w:val="22"/>
        </w:rPr>
        <w:tab/>
      </w:r>
      <w:r w:rsidRPr="00BF0981">
        <w:rPr>
          <w:sz w:val="22"/>
          <w:szCs w:val="22"/>
        </w:rPr>
        <w:tab/>
      </w:r>
      <w:proofErr w:type="spellStart"/>
      <w:proofErr w:type="gramStart"/>
      <w:r w:rsidRPr="00BF0981">
        <w:rPr>
          <w:sz w:val="22"/>
          <w:szCs w:val="22"/>
          <w:lang w:val="en-US"/>
        </w:rPr>
        <w:t>heute</w:t>
      </w:r>
      <w:proofErr w:type="spellEnd"/>
      <w:proofErr w:type="gramEnd"/>
      <w:r w:rsidRPr="00BF0981">
        <w:rPr>
          <w:sz w:val="22"/>
          <w:szCs w:val="22"/>
          <w:lang w:val="en-US"/>
        </w:rPr>
        <w:t>.</w:t>
      </w:r>
    </w:p>
    <w:p w:rsidR="00BF0981" w:rsidRPr="00BF0981" w:rsidRDefault="00BF0981" w:rsidP="00BF0981">
      <w:pPr>
        <w:ind w:left="708" w:firstLine="708"/>
        <w:jc w:val="both"/>
        <w:rPr>
          <w:sz w:val="22"/>
          <w:szCs w:val="22"/>
          <w:lang w:val="en-US"/>
        </w:rPr>
      </w:pPr>
      <w:r w:rsidRPr="00BF0981">
        <w:rPr>
          <w:sz w:val="22"/>
          <w:szCs w:val="22"/>
          <w:lang w:val="en-US"/>
        </w:rPr>
        <w:t xml:space="preserve">Mgr. Blanca </w:t>
      </w:r>
      <w:proofErr w:type="spellStart"/>
      <w:r w:rsidRPr="00BF0981">
        <w:rPr>
          <w:sz w:val="22"/>
          <w:szCs w:val="22"/>
          <w:lang w:val="en-US"/>
        </w:rPr>
        <w:t>Mouralová</w:t>
      </w:r>
      <w:proofErr w:type="spellEnd"/>
      <w:r w:rsidRPr="00BF0981">
        <w:rPr>
          <w:sz w:val="22"/>
          <w:szCs w:val="22"/>
          <w:lang w:val="en-US"/>
        </w:rPr>
        <w:t xml:space="preserve">, Collegium </w:t>
      </w:r>
      <w:proofErr w:type="spellStart"/>
      <w:r w:rsidRPr="00BF0981">
        <w:rPr>
          <w:sz w:val="22"/>
          <w:szCs w:val="22"/>
          <w:lang w:val="en-US"/>
        </w:rPr>
        <w:t>Bohemicum</w:t>
      </w:r>
      <w:proofErr w:type="spellEnd"/>
      <w:r w:rsidRPr="00BF0981">
        <w:rPr>
          <w:sz w:val="22"/>
          <w:szCs w:val="22"/>
          <w:lang w:val="en-US"/>
        </w:rPr>
        <w:t xml:space="preserve">, </w:t>
      </w:r>
    </w:p>
    <w:p w:rsidR="00BF0981" w:rsidRPr="00BF0981" w:rsidRDefault="00BF0981" w:rsidP="00BF0981">
      <w:pPr>
        <w:ind w:left="708" w:firstLine="708"/>
        <w:jc w:val="both"/>
        <w:rPr>
          <w:sz w:val="22"/>
          <w:szCs w:val="22"/>
        </w:rPr>
      </w:pPr>
      <w:proofErr w:type="spellStart"/>
      <w:r w:rsidRPr="00BF0981">
        <w:rPr>
          <w:sz w:val="22"/>
          <w:szCs w:val="22"/>
        </w:rPr>
        <w:t>Aussig</w:t>
      </w:r>
      <w:proofErr w:type="spellEnd"/>
      <w:r w:rsidRPr="00BF0981">
        <w:rPr>
          <w:sz w:val="22"/>
          <w:szCs w:val="22"/>
        </w:rPr>
        <w:t xml:space="preserve"> / </w:t>
      </w:r>
      <w:proofErr w:type="spellStart"/>
      <w:r w:rsidRPr="00BF0981">
        <w:rPr>
          <w:sz w:val="22"/>
          <w:szCs w:val="22"/>
        </w:rPr>
        <w:t>Usti</w:t>
      </w:r>
      <w:proofErr w:type="spellEnd"/>
      <w:r w:rsidRPr="00BF0981">
        <w:rPr>
          <w:sz w:val="22"/>
          <w:szCs w:val="22"/>
        </w:rPr>
        <w:t xml:space="preserve"> </w:t>
      </w:r>
      <w:proofErr w:type="spellStart"/>
      <w:r w:rsidRPr="00BF0981">
        <w:rPr>
          <w:sz w:val="22"/>
          <w:szCs w:val="22"/>
        </w:rPr>
        <w:t>nad</w:t>
      </w:r>
      <w:proofErr w:type="spellEnd"/>
      <w:r w:rsidRPr="00BF0981">
        <w:rPr>
          <w:sz w:val="22"/>
          <w:szCs w:val="22"/>
        </w:rPr>
        <w:t xml:space="preserve"> </w:t>
      </w:r>
      <w:proofErr w:type="spellStart"/>
      <w:r w:rsidRPr="00BF0981">
        <w:rPr>
          <w:sz w:val="22"/>
          <w:szCs w:val="22"/>
        </w:rPr>
        <w:t>Labem</w:t>
      </w:r>
      <w:proofErr w:type="spellEnd"/>
      <w:r w:rsidRPr="00BF0981">
        <w:rPr>
          <w:sz w:val="22"/>
          <w:szCs w:val="22"/>
        </w:rPr>
        <w:t xml:space="preserve">, Tschechische Republik </w:t>
      </w:r>
    </w:p>
    <w:p w:rsidR="00BF0981" w:rsidRPr="00BF0981" w:rsidRDefault="00BF0981" w:rsidP="00BF0981">
      <w:pPr>
        <w:jc w:val="both"/>
        <w:rPr>
          <w:sz w:val="22"/>
          <w:szCs w:val="22"/>
        </w:rPr>
      </w:pPr>
      <w:r w:rsidRPr="00BF0981">
        <w:rPr>
          <w:b/>
          <w:sz w:val="22"/>
          <w:szCs w:val="22"/>
        </w:rPr>
        <w:t>16.00 Uhr</w:t>
      </w:r>
      <w:r w:rsidRPr="00BF0981">
        <w:rPr>
          <w:sz w:val="22"/>
          <w:szCs w:val="22"/>
        </w:rPr>
        <w:t xml:space="preserve"> </w:t>
      </w:r>
      <w:r w:rsidRPr="00BF0981">
        <w:rPr>
          <w:sz w:val="22"/>
          <w:szCs w:val="22"/>
        </w:rPr>
        <w:tab/>
        <w:t>Lebenswirklichkeit der Deutschen in Odessa</w:t>
      </w:r>
    </w:p>
    <w:p w:rsidR="00BF0981" w:rsidRPr="00BF0981" w:rsidRDefault="00BF0981" w:rsidP="00597FD3">
      <w:pPr>
        <w:ind w:left="708" w:firstLine="708"/>
        <w:jc w:val="both"/>
        <w:rPr>
          <w:sz w:val="22"/>
          <w:szCs w:val="22"/>
        </w:rPr>
      </w:pPr>
      <w:r w:rsidRPr="00BF0981">
        <w:rPr>
          <w:sz w:val="22"/>
          <w:szCs w:val="22"/>
        </w:rPr>
        <w:t xml:space="preserve">Marina </w:t>
      </w:r>
      <w:proofErr w:type="spellStart"/>
      <w:r w:rsidRPr="00BF0981">
        <w:rPr>
          <w:sz w:val="22"/>
          <w:szCs w:val="22"/>
        </w:rPr>
        <w:t>Dubova</w:t>
      </w:r>
      <w:proofErr w:type="spellEnd"/>
      <w:r w:rsidRPr="00BF0981">
        <w:rPr>
          <w:sz w:val="22"/>
          <w:szCs w:val="22"/>
        </w:rPr>
        <w:t>, Odessa, Ukraine</w:t>
      </w:r>
    </w:p>
    <w:p w:rsidR="00BF0981" w:rsidRPr="00BF0981" w:rsidRDefault="00BF0981" w:rsidP="00597FD3">
      <w:pPr>
        <w:ind w:left="1410" w:hanging="1410"/>
        <w:jc w:val="both"/>
        <w:rPr>
          <w:sz w:val="22"/>
          <w:szCs w:val="22"/>
        </w:rPr>
      </w:pPr>
      <w:r w:rsidRPr="00597FD3">
        <w:rPr>
          <w:b/>
          <w:sz w:val="22"/>
          <w:szCs w:val="22"/>
        </w:rPr>
        <w:t>17.00 Uhr</w:t>
      </w:r>
      <w:r w:rsidRPr="00BF0981">
        <w:rPr>
          <w:sz w:val="22"/>
          <w:szCs w:val="22"/>
        </w:rPr>
        <w:t xml:space="preserve"> </w:t>
      </w:r>
      <w:r w:rsidRPr="00BF0981">
        <w:rPr>
          <w:sz w:val="22"/>
          <w:szCs w:val="22"/>
        </w:rPr>
        <w:tab/>
        <w:t>Lesung aus: Frey</w:t>
      </w:r>
      <w:r w:rsidR="00597FD3">
        <w:rPr>
          <w:sz w:val="22"/>
          <w:szCs w:val="22"/>
        </w:rPr>
        <w:t>a Klier „Die letzten Kinder Ost</w:t>
      </w:r>
      <w:r w:rsidRPr="00BF0981">
        <w:rPr>
          <w:sz w:val="22"/>
          <w:szCs w:val="22"/>
        </w:rPr>
        <w:t xml:space="preserve">preußens– Zeugen einer vergessenen Generation“ </w:t>
      </w:r>
    </w:p>
    <w:p w:rsidR="00BF0981" w:rsidRPr="00BF0981" w:rsidRDefault="00BF0981" w:rsidP="00597FD3">
      <w:pPr>
        <w:ind w:left="702" w:firstLine="708"/>
        <w:jc w:val="both"/>
        <w:rPr>
          <w:sz w:val="22"/>
          <w:szCs w:val="22"/>
        </w:rPr>
      </w:pPr>
      <w:r w:rsidRPr="00BF0981">
        <w:rPr>
          <w:sz w:val="22"/>
          <w:szCs w:val="22"/>
        </w:rPr>
        <w:t>Monika Nagy, Monschau-</w:t>
      </w:r>
      <w:proofErr w:type="spellStart"/>
      <w:r w:rsidRPr="00BF0981">
        <w:rPr>
          <w:sz w:val="22"/>
          <w:szCs w:val="22"/>
        </w:rPr>
        <w:t>Konzen</w:t>
      </w:r>
      <w:proofErr w:type="spellEnd"/>
      <w:r w:rsidRPr="00BF0981">
        <w:rPr>
          <w:sz w:val="22"/>
          <w:szCs w:val="22"/>
        </w:rPr>
        <w:t xml:space="preserve"> </w:t>
      </w:r>
    </w:p>
    <w:p w:rsidR="00BF0981" w:rsidRPr="00BF0981" w:rsidRDefault="00BF0981" w:rsidP="00BF0981">
      <w:pPr>
        <w:jc w:val="both"/>
        <w:rPr>
          <w:sz w:val="22"/>
          <w:szCs w:val="22"/>
        </w:rPr>
      </w:pPr>
    </w:p>
    <w:p w:rsidR="00BF0981" w:rsidRPr="00597FD3" w:rsidRDefault="00BF0981" w:rsidP="00BF0981">
      <w:pPr>
        <w:jc w:val="both"/>
        <w:rPr>
          <w:b/>
        </w:rPr>
      </w:pPr>
      <w:r w:rsidRPr="00597FD3">
        <w:rPr>
          <w:b/>
        </w:rPr>
        <w:t xml:space="preserve">Sonntag, 8. März 2015  </w:t>
      </w:r>
    </w:p>
    <w:p w:rsidR="00BF0981" w:rsidRPr="00BF0981" w:rsidRDefault="00BF0981" w:rsidP="00BF0981">
      <w:pPr>
        <w:jc w:val="both"/>
        <w:rPr>
          <w:sz w:val="22"/>
          <w:szCs w:val="22"/>
        </w:rPr>
      </w:pPr>
    </w:p>
    <w:p w:rsidR="00BF0981" w:rsidRPr="00BF0981" w:rsidRDefault="00BF0981" w:rsidP="00BF0981">
      <w:pPr>
        <w:jc w:val="both"/>
        <w:rPr>
          <w:sz w:val="22"/>
          <w:szCs w:val="22"/>
        </w:rPr>
      </w:pPr>
      <w:r w:rsidRPr="00597FD3">
        <w:rPr>
          <w:b/>
          <w:sz w:val="22"/>
          <w:szCs w:val="22"/>
        </w:rPr>
        <w:t>8.00 Uhr</w:t>
      </w:r>
      <w:r w:rsidRPr="00BF0981">
        <w:rPr>
          <w:sz w:val="22"/>
          <w:szCs w:val="22"/>
        </w:rPr>
        <w:tab/>
        <w:t>Frühstück</w:t>
      </w:r>
    </w:p>
    <w:p w:rsidR="00BF0981" w:rsidRPr="00BF0981" w:rsidRDefault="00BF0981" w:rsidP="00BF0981">
      <w:pPr>
        <w:jc w:val="both"/>
        <w:rPr>
          <w:sz w:val="22"/>
          <w:szCs w:val="22"/>
        </w:rPr>
      </w:pPr>
      <w:r w:rsidRPr="00597FD3">
        <w:rPr>
          <w:b/>
          <w:sz w:val="22"/>
          <w:szCs w:val="22"/>
        </w:rPr>
        <w:t>9.00 Uhr</w:t>
      </w:r>
      <w:r w:rsidRPr="00BF0981">
        <w:rPr>
          <w:sz w:val="22"/>
          <w:szCs w:val="22"/>
        </w:rPr>
        <w:t xml:space="preserve"> </w:t>
      </w:r>
      <w:r w:rsidRPr="00BF0981">
        <w:rPr>
          <w:sz w:val="22"/>
          <w:szCs w:val="22"/>
        </w:rPr>
        <w:tab/>
        <w:t xml:space="preserve">Ein Koffer voller Heim-Weh – </w:t>
      </w:r>
    </w:p>
    <w:p w:rsidR="00BF0981" w:rsidRPr="00BF0981" w:rsidRDefault="00BF0981" w:rsidP="00597FD3">
      <w:pPr>
        <w:ind w:left="708" w:firstLine="708"/>
        <w:jc w:val="both"/>
        <w:rPr>
          <w:sz w:val="22"/>
          <w:szCs w:val="22"/>
        </w:rPr>
      </w:pPr>
      <w:r w:rsidRPr="00BF0981">
        <w:rPr>
          <w:sz w:val="22"/>
          <w:szCs w:val="22"/>
        </w:rPr>
        <w:t>Lebenswege deportierter Frauen.</w:t>
      </w:r>
    </w:p>
    <w:p w:rsidR="00BF0981" w:rsidRPr="00BF0981" w:rsidRDefault="00BF0981" w:rsidP="00597FD3">
      <w:pPr>
        <w:ind w:left="1416"/>
        <w:jc w:val="both"/>
        <w:rPr>
          <w:sz w:val="22"/>
          <w:szCs w:val="22"/>
        </w:rPr>
      </w:pPr>
      <w:r w:rsidRPr="00BF0981">
        <w:rPr>
          <w:sz w:val="22"/>
          <w:szCs w:val="22"/>
        </w:rPr>
        <w:t xml:space="preserve">Judit </w:t>
      </w:r>
      <w:proofErr w:type="spellStart"/>
      <w:r w:rsidRPr="00BF0981">
        <w:rPr>
          <w:sz w:val="22"/>
          <w:szCs w:val="22"/>
        </w:rPr>
        <w:t>Walterné</w:t>
      </w:r>
      <w:proofErr w:type="spellEnd"/>
      <w:r w:rsidRPr="00BF0981">
        <w:rPr>
          <w:sz w:val="22"/>
          <w:szCs w:val="22"/>
        </w:rPr>
        <w:t xml:space="preserve"> Müller, Janus </w:t>
      </w:r>
      <w:proofErr w:type="spellStart"/>
      <w:r w:rsidRPr="00BF0981">
        <w:rPr>
          <w:sz w:val="22"/>
          <w:szCs w:val="22"/>
        </w:rPr>
        <w:t>Panonius</w:t>
      </w:r>
      <w:proofErr w:type="spellEnd"/>
      <w:r w:rsidRPr="00BF0981">
        <w:rPr>
          <w:sz w:val="22"/>
          <w:szCs w:val="22"/>
        </w:rPr>
        <w:t xml:space="preserve"> Museum, Fünfkirchen / Pécs, Ungarn</w:t>
      </w:r>
    </w:p>
    <w:p w:rsidR="00BF0981" w:rsidRPr="00BF0981" w:rsidRDefault="00BF0981" w:rsidP="00BF0981">
      <w:pPr>
        <w:jc w:val="both"/>
        <w:rPr>
          <w:sz w:val="22"/>
          <w:szCs w:val="22"/>
        </w:rPr>
      </w:pPr>
      <w:r w:rsidRPr="00597FD3">
        <w:rPr>
          <w:b/>
          <w:sz w:val="22"/>
          <w:szCs w:val="22"/>
        </w:rPr>
        <w:t>10.30 Uhr</w:t>
      </w:r>
      <w:r w:rsidRPr="00BF0981">
        <w:rPr>
          <w:sz w:val="22"/>
          <w:szCs w:val="22"/>
        </w:rPr>
        <w:t xml:space="preserve"> </w:t>
      </w:r>
      <w:r w:rsidRPr="00BF0981">
        <w:rPr>
          <w:sz w:val="22"/>
          <w:szCs w:val="22"/>
        </w:rPr>
        <w:tab/>
      </w:r>
      <w:proofErr w:type="spellStart"/>
      <w:r w:rsidRPr="00BF0981">
        <w:rPr>
          <w:sz w:val="22"/>
          <w:szCs w:val="22"/>
        </w:rPr>
        <w:t>Graphic</w:t>
      </w:r>
      <w:proofErr w:type="spellEnd"/>
      <w:r w:rsidRPr="00BF0981">
        <w:rPr>
          <w:sz w:val="22"/>
          <w:szCs w:val="22"/>
        </w:rPr>
        <w:t xml:space="preserve"> </w:t>
      </w:r>
      <w:proofErr w:type="spellStart"/>
      <w:r w:rsidRPr="00BF0981">
        <w:rPr>
          <w:sz w:val="22"/>
          <w:szCs w:val="22"/>
        </w:rPr>
        <w:t>Novel</w:t>
      </w:r>
      <w:proofErr w:type="spellEnd"/>
      <w:r w:rsidRPr="00BF0981">
        <w:rPr>
          <w:sz w:val="22"/>
          <w:szCs w:val="22"/>
        </w:rPr>
        <w:t xml:space="preserve"> - Starke Frauen in schweren Zeiten.</w:t>
      </w:r>
    </w:p>
    <w:p w:rsidR="00BF0981" w:rsidRPr="00BF0981" w:rsidRDefault="00BF0981" w:rsidP="00597FD3">
      <w:pPr>
        <w:ind w:left="708" w:firstLine="708"/>
        <w:jc w:val="both"/>
        <w:rPr>
          <w:sz w:val="22"/>
          <w:szCs w:val="22"/>
        </w:rPr>
      </w:pPr>
      <w:r w:rsidRPr="00BF0981">
        <w:rPr>
          <w:sz w:val="22"/>
          <w:szCs w:val="22"/>
        </w:rPr>
        <w:t>Annemarie Otten, Kommunikationsdesignerin, Hamburg</w:t>
      </w:r>
    </w:p>
    <w:p w:rsidR="00BF0981" w:rsidRPr="00BF0981" w:rsidRDefault="00BF0981" w:rsidP="00BF0981">
      <w:pPr>
        <w:jc w:val="both"/>
        <w:rPr>
          <w:sz w:val="22"/>
          <w:szCs w:val="22"/>
        </w:rPr>
      </w:pPr>
      <w:r w:rsidRPr="00597FD3">
        <w:rPr>
          <w:b/>
          <w:sz w:val="22"/>
          <w:szCs w:val="22"/>
        </w:rPr>
        <w:t>11.15 Uhr</w:t>
      </w:r>
      <w:r w:rsidRPr="00BF0981">
        <w:rPr>
          <w:sz w:val="22"/>
          <w:szCs w:val="22"/>
        </w:rPr>
        <w:t xml:space="preserve"> </w:t>
      </w:r>
      <w:r w:rsidRPr="00BF0981">
        <w:rPr>
          <w:sz w:val="22"/>
          <w:szCs w:val="22"/>
        </w:rPr>
        <w:tab/>
        <w:t>Schlussrunde mit Referentinnen und Teilnehmerinnen</w:t>
      </w:r>
    </w:p>
    <w:p w:rsidR="00BF0981" w:rsidRPr="00BF0981" w:rsidRDefault="00BF0981" w:rsidP="00BF0981">
      <w:pPr>
        <w:jc w:val="both"/>
        <w:rPr>
          <w:sz w:val="22"/>
          <w:szCs w:val="22"/>
        </w:rPr>
      </w:pPr>
      <w:r w:rsidRPr="00BF0981">
        <w:rPr>
          <w:sz w:val="22"/>
          <w:szCs w:val="22"/>
        </w:rPr>
        <w:tab/>
      </w:r>
      <w:r w:rsidRPr="00BF0981">
        <w:rPr>
          <w:sz w:val="22"/>
          <w:szCs w:val="22"/>
        </w:rPr>
        <w:tab/>
        <w:t xml:space="preserve">Moderation: Dr. Maria </w:t>
      </w:r>
      <w:proofErr w:type="spellStart"/>
      <w:r w:rsidRPr="00BF0981">
        <w:rPr>
          <w:sz w:val="22"/>
          <w:szCs w:val="22"/>
        </w:rPr>
        <w:t>Werthan</w:t>
      </w:r>
      <w:proofErr w:type="spellEnd"/>
    </w:p>
    <w:p w:rsidR="00BF0981" w:rsidRPr="00BF0981" w:rsidRDefault="00BF0981" w:rsidP="00BF0981">
      <w:pPr>
        <w:jc w:val="both"/>
        <w:rPr>
          <w:sz w:val="22"/>
          <w:szCs w:val="22"/>
        </w:rPr>
      </w:pPr>
      <w:r w:rsidRPr="00597FD3">
        <w:rPr>
          <w:b/>
          <w:sz w:val="22"/>
          <w:szCs w:val="22"/>
        </w:rPr>
        <w:t>12.00 Uhr</w:t>
      </w:r>
      <w:r w:rsidRPr="00BF0981">
        <w:rPr>
          <w:sz w:val="22"/>
          <w:szCs w:val="22"/>
        </w:rPr>
        <w:t xml:space="preserve"> </w:t>
      </w:r>
      <w:r w:rsidRPr="00BF0981">
        <w:rPr>
          <w:sz w:val="22"/>
          <w:szCs w:val="22"/>
        </w:rPr>
        <w:tab/>
        <w:t xml:space="preserve">Mittagessen </w:t>
      </w:r>
    </w:p>
    <w:p w:rsidR="003B51C4" w:rsidRPr="00BF0981" w:rsidRDefault="00BF0981" w:rsidP="00BF0981">
      <w:pPr>
        <w:jc w:val="both"/>
        <w:rPr>
          <w:sz w:val="22"/>
          <w:szCs w:val="22"/>
          <w:lang w:val="en-US"/>
        </w:rPr>
      </w:pPr>
      <w:bookmarkStart w:id="0" w:name="_GoBack"/>
      <w:proofErr w:type="spellStart"/>
      <w:proofErr w:type="gramStart"/>
      <w:r w:rsidRPr="00597FD3">
        <w:rPr>
          <w:b/>
          <w:sz w:val="22"/>
          <w:szCs w:val="22"/>
          <w:lang w:val="en-US"/>
        </w:rPr>
        <w:t>ab</w:t>
      </w:r>
      <w:proofErr w:type="spellEnd"/>
      <w:proofErr w:type="gramEnd"/>
      <w:r w:rsidRPr="00597FD3">
        <w:rPr>
          <w:b/>
          <w:sz w:val="22"/>
          <w:szCs w:val="22"/>
          <w:lang w:val="en-US"/>
        </w:rPr>
        <w:t xml:space="preserve"> 13:00 </w:t>
      </w:r>
      <w:proofErr w:type="spellStart"/>
      <w:r w:rsidRPr="00597FD3">
        <w:rPr>
          <w:b/>
          <w:sz w:val="22"/>
          <w:szCs w:val="22"/>
          <w:lang w:val="en-US"/>
        </w:rPr>
        <w:t>Uhr</w:t>
      </w:r>
      <w:proofErr w:type="spellEnd"/>
      <w:r w:rsidRPr="00BF0981">
        <w:rPr>
          <w:sz w:val="22"/>
          <w:szCs w:val="22"/>
          <w:lang w:val="en-US"/>
        </w:rPr>
        <w:t xml:space="preserve"> </w:t>
      </w:r>
      <w:bookmarkEnd w:id="0"/>
      <w:r w:rsidRPr="00BF0981">
        <w:rPr>
          <w:sz w:val="22"/>
          <w:szCs w:val="22"/>
          <w:lang w:val="en-US"/>
        </w:rPr>
        <w:tab/>
      </w:r>
      <w:proofErr w:type="spellStart"/>
      <w:r w:rsidRPr="00BF0981">
        <w:rPr>
          <w:sz w:val="22"/>
          <w:szCs w:val="22"/>
          <w:lang w:val="en-US"/>
        </w:rPr>
        <w:t>Abreise</w:t>
      </w:r>
      <w:proofErr w:type="spellEnd"/>
    </w:p>
    <w:sectPr w:rsidR="003B51C4" w:rsidRPr="00BF0981">
      <w:pgSz w:w="16840" w:h="11907" w:orient="landscape" w:code="9"/>
      <w:pgMar w:top="851" w:right="1134" w:bottom="851" w:left="1134" w:header="720" w:footer="720" w:gutter="0"/>
      <w:cols w:num="2" w:space="12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A9"/>
    <w:rsid w:val="000E2D6B"/>
    <w:rsid w:val="000F38A9"/>
    <w:rsid w:val="003945D8"/>
    <w:rsid w:val="003B51C4"/>
    <w:rsid w:val="00597FD3"/>
    <w:rsid w:val="007851C8"/>
    <w:rsid w:val="008B411C"/>
    <w:rsid w:val="00964FB9"/>
    <w:rsid w:val="00A73236"/>
    <w:rsid w:val="00B52031"/>
    <w:rsid w:val="00BF0981"/>
    <w:rsid w:val="00C16568"/>
    <w:rsid w:val="00CC5DD7"/>
    <w:rsid w:val="00D7635E"/>
    <w:rsid w:val="00E2625A"/>
    <w:rsid w:val="00FB1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szCs w:val="20"/>
    </w:rPr>
  </w:style>
  <w:style w:type="paragraph" w:styleId="berschrift2">
    <w:name w:val="heading 2"/>
    <w:basedOn w:val="Standard"/>
    <w:next w:val="Standard"/>
    <w:qFormat/>
    <w:pPr>
      <w:keepNext/>
      <w:jc w:val="center"/>
      <w:outlineLvl w:val="1"/>
    </w:pPr>
    <w:rPr>
      <w:b/>
      <w:sz w:val="28"/>
      <w:szCs w:val="20"/>
    </w:rPr>
  </w:style>
  <w:style w:type="paragraph" w:styleId="berschrift3">
    <w:name w:val="heading 3"/>
    <w:basedOn w:val="Standard"/>
    <w:next w:val="Standard"/>
    <w:qFormat/>
    <w:pPr>
      <w:keepNext/>
      <w:ind w:left="1410" w:hanging="1410"/>
      <w:outlineLvl w:val="2"/>
    </w:pPr>
    <w:rPr>
      <w:b/>
      <w:szCs w:val="20"/>
    </w:rPr>
  </w:style>
  <w:style w:type="paragraph" w:styleId="berschrift4">
    <w:name w:val="heading 4"/>
    <w:basedOn w:val="Standard"/>
    <w:next w:val="Standard"/>
    <w:qFormat/>
    <w:pPr>
      <w:keepNext/>
      <w:ind w:left="1134" w:hanging="1134"/>
      <w:outlineLvl w:val="3"/>
    </w:pPr>
    <w:rPr>
      <w:i/>
      <w:color w:val="000000"/>
      <w:sz w:val="22"/>
      <w:szCs w:val="20"/>
    </w:rPr>
  </w:style>
  <w:style w:type="paragraph" w:styleId="berschrift5">
    <w:name w:val="heading 5"/>
    <w:basedOn w:val="Standard"/>
    <w:next w:val="Standard"/>
    <w:qFormat/>
    <w:pPr>
      <w:keepNext/>
      <w:jc w:val="both"/>
      <w:outlineLvl w:val="4"/>
    </w:pPr>
    <w:rPr>
      <w:rFonts w:ascii="Arial" w:hAnsi="Arial"/>
      <w:b/>
      <w:color w:val="000000"/>
      <w:sz w:val="20"/>
      <w:szCs w:val="20"/>
    </w:rPr>
  </w:style>
  <w:style w:type="paragraph" w:styleId="berschrift7">
    <w:name w:val="heading 7"/>
    <w:basedOn w:val="Standard"/>
    <w:next w:val="Standard"/>
    <w:qFormat/>
    <w:pPr>
      <w:keepNext/>
      <w:ind w:left="993" w:hanging="993"/>
      <w:outlineLvl w:val="6"/>
    </w:pPr>
    <w:rPr>
      <w:rFonts w:ascii="Arial" w:hAnsi="Arial"/>
      <w:i/>
      <w:iCs/>
      <w:color w:val="00000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szCs w:val="20"/>
    </w:rPr>
  </w:style>
  <w:style w:type="paragraph" w:styleId="Textkrper">
    <w:name w:val="Body Text"/>
    <w:basedOn w:val="Standard"/>
    <w:semiHidden/>
    <w:pPr>
      <w:jc w:val="center"/>
    </w:pPr>
    <w:rPr>
      <w:szCs w:val="20"/>
    </w:rPr>
  </w:style>
  <w:style w:type="paragraph" w:styleId="Textkrper-Zeileneinzug">
    <w:name w:val="Body Text Indent"/>
    <w:basedOn w:val="Standard"/>
    <w:semiHidden/>
    <w:pPr>
      <w:ind w:left="1410"/>
    </w:pPr>
    <w:rPr>
      <w:i/>
      <w:color w:val="000000"/>
      <w:sz w:val="22"/>
      <w:szCs w:val="20"/>
    </w:rPr>
  </w:style>
  <w:style w:type="paragraph" w:styleId="Textkrper-Einzug2">
    <w:name w:val="Body Text Indent 2"/>
    <w:basedOn w:val="Standard"/>
    <w:semiHidden/>
    <w:pPr>
      <w:ind w:left="993" w:hanging="993"/>
    </w:pPr>
    <w:rPr>
      <w:color w:val="000000"/>
      <w:sz w:val="22"/>
      <w:szCs w:val="20"/>
    </w:rPr>
  </w:style>
  <w:style w:type="paragraph" w:styleId="Textkrper-Einzug3">
    <w:name w:val="Body Text Indent 3"/>
    <w:basedOn w:val="Standard"/>
    <w:semiHidden/>
    <w:pPr>
      <w:ind w:left="1134" w:hanging="1134"/>
    </w:pPr>
    <w:rPr>
      <w:color w:val="000000"/>
      <w:sz w:val="22"/>
      <w:szCs w:val="20"/>
    </w:rPr>
  </w:style>
  <w:style w:type="paragraph" w:styleId="Textkrper2">
    <w:name w:val="Body Text 2"/>
    <w:basedOn w:val="Standard"/>
    <w:semiHidden/>
    <w:pPr>
      <w:jc w:val="both"/>
    </w:pPr>
    <w:rPr>
      <w:sz w:val="20"/>
      <w:szCs w:val="20"/>
    </w:rPr>
  </w:style>
  <w:style w:type="paragraph" w:styleId="Textkrper3">
    <w:name w:val="Body Text 3"/>
    <w:basedOn w:val="Standard"/>
    <w:semiHidden/>
    <w:pPr>
      <w:jc w:val="both"/>
    </w:pPr>
    <w:rPr>
      <w:rFonts w:ascii="Arial" w:hAnsi="Arial"/>
      <w:color w:val="000000"/>
      <w:szCs w:val="20"/>
    </w:rPr>
  </w:style>
  <w:style w:type="character" w:styleId="Hyperlink">
    <w:name w:val="Hyperlink"/>
    <w:semiHidden/>
    <w:rPr>
      <w:color w:val="0000FF"/>
      <w:u w:val="single"/>
    </w:rPr>
  </w:style>
  <w:style w:type="character" w:styleId="Hervorhebung">
    <w:name w:val="Emphasis"/>
    <w:qFormat/>
    <w:rPr>
      <w:i/>
      <w:iCs/>
    </w:rPr>
  </w:style>
  <w:style w:type="paragraph" w:styleId="Sprechblasentext">
    <w:name w:val="Balloon Text"/>
    <w:basedOn w:val="Standard"/>
    <w:link w:val="SprechblasentextZchn"/>
    <w:uiPriority w:val="99"/>
    <w:semiHidden/>
    <w:unhideWhenUsed/>
    <w:rsid w:val="00394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szCs w:val="20"/>
    </w:rPr>
  </w:style>
  <w:style w:type="paragraph" w:styleId="berschrift2">
    <w:name w:val="heading 2"/>
    <w:basedOn w:val="Standard"/>
    <w:next w:val="Standard"/>
    <w:qFormat/>
    <w:pPr>
      <w:keepNext/>
      <w:jc w:val="center"/>
      <w:outlineLvl w:val="1"/>
    </w:pPr>
    <w:rPr>
      <w:b/>
      <w:sz w:val="28"/>
      <w:szCs w:val="20"/>
    </w:rPr>
  </w:style>
  <w:style w:type="paragraph" w:styleId="berschrift3">
    <w:name w:val="heading 3"/>
    <w:basedOn w:val="Standard"/>
    <w:next w:val="Standard"/>
    <w:qFormat/>
    <w:pPr>
      <w:keepNext/>
      <w:ind w:left="1410" w:hanging="1410"/>
      <w:outlineLvl w:val="2"/>
    </w:pPr>
    <w:rPr>
      <w:b/>
      <w:szCs w:val="20"/>
    </w:rPr>
  </w:style>
  <w:style w:type="paragraph" w:styleId="berschrift4">
    <w:name w:val="heading 4"/>
    <w:basedOn w:val="Standard"/>
    <w:next w:val="Standard"/>
    <w:qFormat/>
    <w:pPr>
      <w:keepNext/>
      <w:ind w:left="1134" w:hanging="1134"/>
      <w:outlineLvl w:val="3"/>
    </w:pPr>
    <w:rPr>
      <w:i/>
      <w:color w:val="000000"/>
      <w:sz w:val="22"/>
      <w:szCs w:val="20"/>
    </w:rPr>
  </w:style>
  <w:style w:type="paragraph" w:styleId="berschrift5">
    <w:name w:val="heading 5"/>
    <w:basedOn w:val="Standard"/>
    <w:next w:val="Standard"/>
    <w:qFormat/>
    <w:pPr>
      <w:keepNext/>
      <w:jc w:val="both"/>
      <w:outlineLvl w:val="4"/>
    </w:pPr>
    <w:rPr>
      <w:rFonts w:ascii="Arial" w:hAnsi="Arial"/>
      <w:b/>
      <w:color w:val="000000"/>
      <w:sz w:val="20"/>
      <w:szCs w:val="20"/>
    </w:rPr>
  </w:style>
  <w:style w:type="paragraph" w:styleId="berschrift7">
    <w:name w:val="heading 7"/>
    <w:basedOn w:val="Standard"/>
    <w:next w:val="Standard"/>
    <w:qFormat/>
    <w:pPr>
      <w:keepNext/>
      <w:ind w:left="993" w:hanging="993"/>
      <w:outlineLvl w:val="6"/>
    </w:pPr>
    <w:rPr>
      <w:rFonts w:ascii="Arial" w:hAnsi="Arial"/>
      <w:i/>
      <w:iCs/>
      <w:color w:val="00000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szCs w:val="20"/>
    </w:rPr>
  </w:style>
  <w:style w:type="paragraph" w:styleId="Textkrper">
    <w:name w:val="Body Text"/>
    <w:basedOn w:val="Standard"/>
    <w:semiHidden/>
    <w:pPr>
      <w:jc w:val="center"/>
    </w:pPr>
    <w:rPr>
      <w:szCs w:val="20"/>
    </w:rPr>
  </w:style>
  <w:style w:type="paragraph" w:styleId="Textkrper-Zeileneinzug">
    <w:name w:val="Body Text Indent"/>
    <w:basedOn w:val="Standard"/>
    <w:semiHidden/>
    <w:pPr>
      <w:ind w:left="1410"/>
    </w:pPr>
    <w:rPr>
      <w:i/>
      <w:color w:val="000000"/>
      <w:sz w:val="22"/>
      <w:szCs w:val="20"/>
    </w:rPr>
  </w:style>
  <w:style w:type="paragraph" w:styleId="Textkrper-Einzug2">
    <w:name w:val="Body Text Indent 2"/>
    <w:basedOn w:val="Standard"/>
    <w:semiHidden/>
    <w:pPr>
      <w:ind w:left="993" w:hanging="993"/>
    </w:pPr>
    <w:rPr>
      <w:color w:val="000000"/>
      <w:sz w:val="22"/>
      <w:szCs w:val="20"/>
    </w:rPr>
  </w:style>
  <w:style w:type="paragraph" w:styleId="Textkrper-Einzug3">
    <w:name w:val="Body Text Indent 3"/>
    <w:basedOn w:val="Standard"/>
    <w:semiHidden/>
    <w:pPr>
      <w:ind w:left="1134" w:hanging="1134"/>
    </w:pPr>
    <w:rPr>
      <w:color w:val="000000"/>
      <w:sz w:val="22"/>
      <w:szCs w:val="20"/>
    </w:rPr>
  </w:style>
  <w:style w:type="paragraph" w:styleId="Textkrper2">
    <w:name w:val="Body Text 2"/>
    <w:basedOn w:val="Standard"/>
    <w:semiHidden/>
    <w:pPr>
      <w:jc w:val="both"/>
    </w:pPr>
    <w:rPr>
      <w:sz w:val="20"/>
      <w:szCs w:val="20"/>
    </w:rPr>
  </w:style>
  <w:style w:type="paragraph" w:styleId="Textkrper3">
    <w:name w:val="Body Text 3"/>
    <w:basedOn w:val="Standard"/>
    <w:semiHidden/>
    <w:pPr>
      <w:jc w:val="both"/>
    </w:pPr>
    <w:rPr>
      <w:rFonts w:ascii="Arial" w:hAnsi="Arial"/>
      <w:color w:val="000000"/>
      <w:szCs w:val="20"/>
    </w:rPr>
  </w:style>
  <w:style w:type="character" w:styleId="Hyperlink">
    <w:name w:val="Hyperlink"/>
    <w:semiHidden/>
    <w:rPr>
      <w:color w:val="0000FF"/>
      <w:u w:val="single"/>
    </w:rPr>
  </w:style>
  <w:style w:type="character" w:styleId="Hervorhebung">
    <w:name w:val="Emphasis"/>
    <w:qFormat/>
    <w:rPr>
      <w:i/>
      <w:iCs/>
    </w:rPr>
  </w:style>
  <w:style w:type="paragraph" w:styleId="Sprechblasentext">
    <w:name w:val="Balloon Text"/>
    <w:basedOn w:val="Standard"/>
    <w:link w:val="SprechblasentextZchn"/>
    <w:uiPriority w:val="99"/>
    <w:semiHidden/>
    <w:unhideWhenUsed/>
    <w:rsid w:val="00394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eiligenhof.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Von Ufer zu Ufer – Europäische Aktivitäten entlang der Oder</vt:lpstr>
    </vt:vector>
  </TitlesOfParts>
  <Company/>
  <LinksUpToDate>false</LinksUpToDate>
  <CharactersWithSpaces>6089</CharactersWithSpaces>
  <SharedDoc>false</SharedDoc>
  <HLinks>
    <vt:vector size="12" baseType="variant">
      <vt:variant>
        <vt:i4>1179734</vt:i4>
      </vt:variant>
      <vt:variant>
        <vt:i4>3</vt:i4>
      </vt:variant>
      <vt:variant>
        <vt:i4>0</vt:i4>
      </vt:variant>
      <vt:variant>
        <vt:i4>5</vt:i4>
      </vt:variant>
      <vt:variant>
        <vt:lpwstr>http://www.ostseeakademie.de/</vt:lpwstr>
      </vt:variant>
      <vt:variant>
        <vt:lpwstr/>
      </vt:variant>
      <vt:variant>
        <vt:i4>5111932</vt:i4>
      </vt:variant>
      <vt:variant>
        <vt:i4>0</vt:i4>
      </vt:variant>
      <vt:variant>
        <vt:i4>0</vt:i4>
      </vt:variant>
      <vt:variant>
        <vt:i4>5</vt:i4>
      </vt:variant>
      <vt:variant>
        <vt:lpwstr>mailto:office@ostseeakademie.de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Ufer zu Ufer – Europäische Aktivitäten entlang der Oder</dc:title>
  <dc:subject/>
  <dc:creator>S. Dreher</dc:creator>
  <cp:keywords/>
  <dc:description/>
  <cp:lastModifiedBy>Maria</cp:lastModifiedBy>
  <cp:revision>8</cp:revision>
  <dcterms:created xsi:type="dcterms:W3CDTF">2015-02-10T12:40:00Z</dcterms:created>
  <dcterms:modified xsi:type="dcterms:W3CDTF">2015-02-12T05:50:00Z</dcterms:modified>
</cp:coreProperties>
</file>